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61A1F" w14:textId="396610FB" w:rsidR="00D663C5" w:rsidRPr="00D663C5" w:rsidRDefault="00D663C5" w:rsidP="00227771">
      <w:pPr>
        <w:jc w:val="center"/>
        <w:rPr>
          <w:b/>
          <w:bCs/>
          <w:sz w:val="36"/>
          <w:szCs w:val="36"/>
        </w:rPr>
      </w:pPr>
      <w:bookmarkStart w:id="0" w:name="_Hlk216793999"/>
      <w:bookmarkEnd w:id="0"/>
      <w:r w:rsidRPr="00D663C5">
        <w:rPr>
          <w:rFonts w:ascii="Calibri" w:hAnsi="Calibri" w:cs="Calibri"/>
          <w:b/>
          <w:bCs/>
          <w:color w:val="000000"/>
          <w:sz w:val="36"/>
          <w:szCs w:val="36"/>
          <w:u w:val="single"/>
        </w:rPr>
        <w:t xml:space="preserve">CCTP </w:t>
      </w:r>
      <w:r w:rsidRPr="00D663C5">
        <w:rPr>
          <w:rFonts w:ascii="Calibri" w:hAnsi="Calibri" w:cs="Calibri"/>
          <w:b/>
          <w:bCs/>
          <w:color w:val="000000"/>
          <w:sz w:val="36"/>
          <w:szCs w:val="36"/>
          <w:u w:val="single"/>
        </w:rPr>
        <w:t>ANTI-INTRUSION</w:t>
      </w:r>
    </w:p>
    <w:p w14:paraId="7A2475E4" w14:textId="76E29F31" w:rsidR="00151417" w:rsidRPr="00D663C5" w:rsidRDefault="00D663C5" w:rsidP="00227771">
      <w:pPr>
        <w:jc w:val="center"/>
        <w:rPr>
          <w:b/>
          <w:bCs/>
          <w:sz w:val="24"/>
          <w:szCs w:val="24"/>
        </w:rPr>
      </w:pPr>
      <w:r w:rsidRPr="00D663C5">
        <w:rPr>
          <w:b/>
          <w:bCs/>
          <w:sz w:val="24"/>
          <w:szCs w:val="24"/>
        </w:rPr>
        <w:t>S</w:t>
      </w:r>
      <w:r w:rsidR="008E6226" w:rsidRPr="00D663C5">
        <w:rPr>
          <w:b/>
          <w:bCs/>
          <w:sz w:val="24"/>
          <w:szCs w:val="24"/>
        </w:rPr>
        <w:t>ystème</w:t>
      </w:r>
      <w:r w:rsidR="004134E3">
        <w:rPr>
          <w:b/>
          <w:bCs/>
          <w:sz w:val="24"/>
          <w:szCs w:val="24"/>
        </w:rPr>
        <w:t xml:space="preserve"> hybride</w:t>
      </w:r>
      <w:r w:rsidR="00141920" w:rsidRPr="00D663C5">
        <w:rPr>
          <w:b/>
          <w:bCs/>
          <w:sz w:val="24"/>
          <w:szCs w:val="24"/>
        </w:rPr>
        <w:t xml:space="preserve"> ELKRON</w:t>
      </w:r>
      <w:r w:rsidR="008E6226" w:rsidRPr="00D663C5">
        <w:rPr>
          <w:b/>
          <w:bCs/>
          <w:sz w:val="24"/>
          <w:szCs w:val="24"/>
        </w:rPr>
        <w:t xml:space="preserve"> MP3000</w:t>
      </w:r>
    </w:p>
    <w:p w14:paraId="04EAC756" w14:textId="3DEDE278" w:rsidR="008E6226" w:rsidRPr="00D663C5" w:rsidRDefault="008E6226">
      <w:pPr>
        <w:rPr>
          <w:sz w:val="22"/>
          <w:szCs w:val="22"/>
        </w:rPr>
      </w:pPr>
    </w:p>
    <w:p w14:paraId="2E3A496C" w14:textId="624B608F" w:rsidR="00950CEE" w:rsidRPr="00D663C5" w:rsidRDefault="00227771" w:rsidP="008E6226">
      <w:pPr>
        <w:pStyle w:val="NormalWeb"/>
        <w:overflowPunct w:val="0"/>
        <w:spacing w:before="0" w:beforeAutospacing="0" w:after="0" w:afterAutospacing="0"/>
        <w:rPr>
          <w:rFonts w:eastAsia="Calibri"/>
          <w:color w:val="000000" w:themeColor="text1"/>
          <w:position w:val="1"/>
          <w:sz w:val="22"/>
          <w:szCs w:val="22"/>
        </w:rPr>
      </w:pPr>
      <w:r w:rsidRPr="00D663C5">
        <w:rPr>
          <w:rFonts w:eastAsia="Calibri"/>
          <w:color w:val="000000" w:themeColor="text1"/>
          <w:position w:val="1"/>
          <w:sz w:val="22"/>
          <w:szCs w:val="22"/>
        </w:rPr>
        <w:t xml:space="preserve">Le site </w:t>
      </w:r>
      <w:r w:rsidR="00A44582" w:rsidRPr="00D663C5">
        <w:rPr>
          <w:rFonts w:eastAsia="Calibri"/>
          <w:color w:val="000000" w:themeColor="text1"/>
          <w:position w:val="1"/>
          <w:sz w:val="22"/>
          <w:szCs w:val="22"/>
        </w:rPr>
        <w:t>sera</w:t>
      </w:r>
      <w:r w:rsidRPr="00D663C5">
        <w:rPr>
          <w:rFonts w:eastAsia="Calibri"/>
          <w:color w:val="000000" w:themeColor="text1"/>
          <w:position w:val="1"/>
          <w:sz w:val="22"/>
          <w:szCs w:val="22"/>
        </w:rPr>
        <w:t xml:space="preserve"> équipé </w:t>
      </w:r>
      <w:r w:rsidR="00141920" w:rsidRPr="00D663C5">
        <w:rPr>
          <w:rFonts w:eastAsia="Calibri"/>
          <w:color w:val="000000" w:themeColor="text1"/>
          <w:position w:val="1"/>
          <w:sz w:val="22"/>
          <w:szCs w:val="22"/>
        </w:rPr>
        <w:t>d’un système</w:t>
      </w:r>
      <w:r w:rsidRPr="00D663C5">
        <w:rPr>
          <w:rFonts w:eastAsia="Calibri"/>
          <w:color w:val="000000" w:themeColor="text1"/>
          <w:position w:val="1"/>
          <w:sz w:val="22"/>
          <w:szCs w:val="22"/>
        </w:rPr>
        <w:t xml:space="preserve"> </w:t>
      </w:r>
      <w:r w:rsidR="008E6226" w:rsidRPr="00D663C5">
        <w:rPr>
          <w:rFonts w:eastAsia="Calibri"/>
          <w:color w:val="000000" w:themeColor="text1"/>
          <w:position w:val="1"/>
          <w:sz w:val="22"/>
          <w:szCs w:val="22"/>
        </w:rPr>
        <w:t>MP30</w:t>
      </w:r>
      <w:r w:rsidR="002E65CC" w:rsidRPr="00D663C5">
        <w:rPr>
          <w:rFonts w:eastAsia="Calibri"/>
          <w:color w:val="000000" w:themeColor="text1"/>
          <w:position w:val="1"/>
          <w:sz w:val="22"/>
          <w:szCs w:val="22"/>
        </w:rPr>
        <w:t xml:space="preserve">40 OU </w:t>
      </w:r>
      <w:r w:rsidR="004E7D3B" w:rsidRPr="00D663C5">
        <w:rPr>
          <w:rFonts w:eastAsia="Calibri"/>
          <w:color w:val="000000" w:themeColor="text1"/>
          <w:position w:val="1"/>
          <w:sz w:val="22"/>
          <w:szCs w:val="22"/>
        </w:rPr>
        <w:t>MP3100</w:t>
      </w:r>
      <w:r w:rsidR="008E6226" w:rsidRPr="00D663C5">
        <w:rPr>
          <w:rFonts w:eastAsia="Calibri"/>
          <w:color w:val="000000" w:themeColor="text1"/>
          <w:position w:val="1"/>
          <w:sz w:val="22"/>
          <w:szCs w:val="22"/>
        </w:rPr>
        <w:t xml:space="preserve"> multifonction, </w:t>
      </w:r>
      <w:r w:rsidRPr="00D663C5">
        <w:rPr>
          <w:rFonts w:eastAsia="Calibri"/>
          <w:color w:val="000000" w:themeColor="text1"/>
          <w:position w:val="1"/>
          <w:sz w:val="22"/>
          <w:szCs w:val="22"/>
        </w:rPr>
        <w:t xml:space="preserve">il </w:t>
      </w:r>
      <w:r w:rsidR="001C36D3" w:rsidRPr="00D663C5">
        <w:rPr>
          <w:rFonts w:eastAsia="Calibri"/>
          <w:color w:val="000000" w:themeColor="text1"/>
          <w:position w:val="1"/>
          <w:sz w:val="22"/>
          <w:szCs w:val="22"/>
        </w:rPr>
        <w:t>sera</w:t>
      </w:r>
      <w:r w:rsidR="00A44582" w:rsidRPr="00D663C5">
        <w:rPr>
          <w:rFonts w:eastAsia="Calibri"/>
          <w:color w:val="000000" w:themeColor="text1"/>
          <w:position w:val="1"/>
          <w:sz w:val="22"/>
          <w:szCs w:val="22"/>
        </w:rPr>
        <w:t xml:space="preserve"> </w:t>
      </w:r>
      <w:r w:rsidR="008E6226" w:rsidRPr="00D663C5">
        <w:rPr>
          <w:rFonts w:eastAsia="Calibri"/>
          <w:color w:val="000000" w:themeColor="text1"/>
          <w:position w:val="1"/>
          <w:sz w:val="22"/>
          <w:szCs w:val="22"/>
        </w:rPr>
        <w:t>extensible avec des dispositifs radio et une connexion LAN native</w:t>
      </w:r>
      <w:r w:rsidR="00950CEE" w:rsidRPr="00D663C5">
        <w:rPr>
          <w:rFonts w:eastAsia="Calibri"/>
          <w:color w:val="000000" w:themeColor="text1"/>
          <w:position w:val="1"/>
          <w:sz w:val="22"/>
          <w:szCs w:val="22"/>
        </w:rPr>
        <w:t xml:space="preserve">. </w:t>
      </w:r>
    </w:p>
    <w:p w14:paraId="6B510A4E" w14:textId="3702BA04" w:rsidR="008E6226" w:rsidRPr="00D663C5" w:rsidRDefault="00141920" w:rsidP="008E6226">
      <w:pPr>
        <w:pStyle w:val="NormalWeb"/>
        <w:overflowPunct w:val="0"/>
        <w:spacing w:before="0" w:beforeAutospacing="0" w:after="0" w:afterAutospacing="0"/>
        <w:rPr>
          <w:sz w:val="22"/>
          <w:szCs w:val="22"/>
        </w:rPr>
      </w:pPr>
      <w:r w:rsidRPr="00D663C5">
        <w:rPr>
          <w:rFonts w:eastAsia="Calibri"/>
          <w:color w:val="000000" w:themeColor="text1"/>
          <w:position w:val="1"/>
          <w:sz w:val="22"/>
          <w:szCs w:val="22"/>
        </w:rPr>
        <w:t>Il</w:t>
      </w:r>
      <w:r w:rsidR="00950CEE" w:rsidRPr="00D663C5">
        <w:rPr>
          <w:rFonts w:eastAsia="Calibri"/>
          <w:color w:val="000000" w:themeColor="text1"/>
          <w:position w:val="1"/>
          <w:sz w:val="22"/>
          <w:szCs w:val="22"/>
        </w:rPr>
        <w:t xml:space="preserve"> est </w:t>
      </w:r>
      <w:r w:rsidRPr="00D663C5">
        <w:rPr>
          <w:rFonts w:eastAsia="Calibri"/>
          <w:color w:val="000000"/>
          <w:position w:val="1"/>
          <w:sz w:val="22"/>
          <w:szCs w:val="22"/>
        </w:rPr>
        <w:t>adapté à</w:t>
      </w:r>
      <w:r w:rsidR="00950CEE" w:rsidRPr="00D663C5">
        <w:rPr>
          <w:rFonts w:eastAsia="Calibri"/>
          <w:color w:val="000000"/>
          <w:position w:val="1"/>
          <w:sz w:val="22"/>
          <w:szCs w:val="22"/>
        </w:rPr>
        <w:t xml:space="preserve"> </w:t>
      </w:r>
      <w:r w:rsidRPr="00D663C5">
        <w:rPr>
          <w:rFonts w:eastAsia="Calibri"/>
          <w:color w:val="000000"/>
          <w:position w:val="1"/>
          <w:sz w:val="22"/>
          <w:szCs w:val="22"/>
        </w:rPr>
        <w:t>des applications</w:t>
      </w:r>
      <w:r w:rsidR="008E6226" w:rsidRPr="00D663C5">
        <w:rPr>
          <w:rFonts w:eastAsia="Calibri"/>
          <w:color w:val="000000"/>
          <w:position w:val="1"/>
          <w:sz w:val="22"/>
          <w:szCs w:val="22"/>
        </w:rPr>
        <w:t xml:space="preserve"> dans les bâtiments résidentiels, privés, commerciaux ou publics</w:t>
      </w:r>
      <w:r w:rsidR="00227771" w:rsidRPr="00D663C5">
        <w:rPr>
          <w:rFonts w:eastAsia="Calibri"/>
          <w:color w:val="000000"/>
          <w:position w:val="1"/>
          <w:sz w:val="22"/>
          <w:szCs w:val="22"/>
        </w:rPr>
        <w:t xml:space="preserve"> grâce à :</w:t>
      </w:r>
    </w:p>
    <w:p w14:paraId="3FC0E71B" w14:textId="3A72D9C6" w:rsidR="008E6226" w:rsidRPr="00D663C5" w:rsidRDefault="00950CEE" w:rsidP="00950CEE">
      <w:pPr>
        <w:pStyle w:val="NormalWeb"/>
        <w:spacing w:before="0" w:beforeAutospacing="0" w:after="0" w:afterAutospacing="0"/>
        <w:rPr>
          <w:sz w:val="22"/>
          <w:szCs w:val="22"/>
        </w:rPr>
      </w:pPr>
      <w:r w:rsidRPr="00D663C5">
        <w:rPr>
          <w:rFonts w:eastAsia="Arial"/>
          <w:color w:val="000000" w:themeColor="text1"/>
          <w:position w:val="1"/>
          <w:sz w:val="22"/>
          <w:szCs w:val="22"/>
        </w:rPr>
        <w:t>-</w:t>
      </w:r>
      <w:r w:rsidR="00227771" w:rsidRPr="00D663C5">
        <w:rPr>
          <w:rFonts w:eastAsia="Arial"/>
          <w:color w:val="000000" w:themeColor="text1"/>
          <w:position w:val="1"/>
          <w:sz w:val="22"/>
          <w:szCs w:val="22"/>
        </w:rPr>
        <w:t xml:space="preserve">une </w:t>
      </w:r>
      <w:r w:rsidR="008E6226" w:rsidRPr="00D663C5">
        <w:rPr>
          <w:rFonts w:eastAsia="Arial"/>
          <w:color w:val="000000" w:themeColor="text1"/>
          <w:position w:val="1"/>
          <w:sz w:val="22"/>
          <w:szCs w:val="22"/>
        </w:rPr>
        <w:t xml:space="preserve">Mise en service simplifiée  </w:t>
      </w:r>
      <w:r w:rsidR="008E6226" w:rsidRPr="00D663C5">
        <w:rPr>
          <w:rFonts w:eastAsia="Arial"/>
          <w:color w:val="FF0000"/>
          <w:position w:val="1"/>
          <w:sz w:val="22"/>
          <w:szCs w:val="22"/>
        </w:rPr>
        <w:t xml:space="preserve"> </w:t>
      </w:r>
    </w:p>
    <w:p w14:paraId="666ED1C5" w14:textId="406F0823" w:rsidR="008E6226" w:rsidRPr="00D663C5" w:rsidRDefault="008E6226" w:rsidP="008E6226">
      <w:pPr>
        <w:pStyle w:val="NormalWeb"/>
        <w:spacing w:before="0" w:beforeAutospacing="0" w:after="0" w:afterAutospacing="0"/>
        <w:rPr>
          <w:rFonts w:eastAsia="Arial"/>
          <w:color w:val="000000" w:themeColor="text1"/>
          <w:position w:val="1"/>
          <w:sz w:val="22"/>
          <w:szCs w:val="22"/>
        </w:rPr>
      </w:pPr>
      <w:r w:rsidRPr="00D663C5">
        <w:rPr>
          <w:rFonts w:eastAsia="Arial"/>
          <w:color w:val="000000" w:themeColor="text1"/>
          <w:position w:val="1"/>
          <w:sz w:val="22"/>
          <w:szCs w:val="22"/>
        </w:rPr>
        <w:t>Le configurateur intégré à la centrale comprend</w:t>
      </w:r>
      <w:r w:rsidR="00950CEE" w:rsidRPr="00D663C5">
        <w:rPr>
          <w:rFonts w:eastAsia="Arial"/>
          <w:color w:val="000000" w:themeColor="text1"/>
          <w:position w:val="1"/>
          <w:sz w:val="22"/>
          <w:szCs w:val="22"/>
        </w:rPr>
        <w:t>ra</w:t>
      </w:r>
      <w:r w:rsidRPr="00D663C5">
        <w:rPr>
          <w:rFonts w:eastAsia="Arial"/>
          <w:color w:val="000000" w:themeColor="text1"/>
          <w:position w:val="1"/>
          <w:sz w:val="22"/>
          <w:szCs w:val="22"/>
        </w:rPr>
        <w:t xml:space="preserve"> un assistant virtuel </w:t>
      </w:r>
      <w:r w:rsidR="00874F5F">
        <w:rPr>
          <w:rFonts w:eastAsia="Arial"/>
          <w:color w:val="000000" w:themeColor="text1"/>
          <w:position w:val="1"/>
          <w:sz w:val="22"/>
          <w:szCs w:val="22"/>
        </w:rPr>
        <w:t>« </w:t>
      </w:r>
      <w:proofErr w:type="spellStart"/>
      <w:r w:rsidRPr="00D663C5">
        <w:rPr>
          <w:rFonts w:eastAsia="Arial"/>
          <w:color w:val="000000" w:themeColor="text1"/>
          <w:position w:val="1"/>
          <w:sz w:val="22"/>
          <w:szCs w:val="22"/>
        </w:rPr>
        <w:t>eMPi</w:t>
      </w:r>
      <w:proofErr w:type="spellEnd"/>
      <w:r w:rsidR="00874F5F">
        <w:rPr>
          <w:rFonts w:eastAsia="Arial"/>
          <w:color w:val="000000" w:themeColor="text1"/>
          <w:position w:val="1"/>
          <w:sz w:val="22"/>
          <w:szCs w:val="22"/>
        </w:rPr>
        <w:t> »</w:t>
      </w:r>
      <w:r w:rsidR="00950CEE" w:rsidRPr="00D663C5">
        <w:rPr>
          <w:rFonts w:eastAsia="Arial"/>
          <w:color w:val="000000" w:themeColor="text1"/>
          <w:position w:val="1"/>
          <w:sz w:val="22"/>
          <w:szCs w:val="22"/>
        </w:rPr>
        <w:t> </w:t>
      </w:r>
      <w:r w:rsidRPr="00D663C5">
        <w:rPr>
          <w:rFonts w:eastAsia="Arial"/>
          <w:color w:val="000000" w:themeColor="text1"/>
          <w:position w:val="1"/>
          <w:sz w:val="22"/>
          <w:szCs w:val="22"/>
        </w:rPr>
        <w:t xml:space="preserve"> qui guide l'installateur pas à pas dans le processus de programmation</w:t>
      </w:r>
      <w:r w:rsidR="00950CEE" w:rsidRPr="00D663C5">
        <w:rPr>
          <w:rFonts w:eastAsia="Arial"/>
          <w:color w:val="000000" w:themeColor="text1"/>
          <w:position w:val="1"/>
          <w:sz w:val="22"/>
          <w:szCs w:val="22"/>
        </w:rPr>
        <w:t>.</w:t>
      </w:r>
      <w:r w:rsidRPr="00D663C5">
        <w:rPr>
          <w:rFonts w:eastAsia="Arial"/>
          <w:color w:val="000000" w:themeColor="text1"/>
          <w:position w:val="1"/>
          <w:sz w:val="22"/>
          <w:szCs w:val="22"/>
        </w:rPr>
        <w:t xml:space="preserve">   </w:t>
      </w:r>
    </w:p>
    <w:p w14:paraId="44726009" w14:textId="56212ED5" w:rsidR="008E6226" w:rsidRPr="00D663C5" w:rsidRDefault="00227771" w:rsidP="008E6226">
      <w:pPr>
        <w:pStyle w:val="NormalWeb"/>
        <w:spacing w:before="0" w:beforeAutospacing="0" w:after="0" w:afterAutospacing="0"/>
        <w:rPr>
          <w:sz w:val="22"/>
          <w:szCs w:val="22"/>
        </w:rPr>
      </w:pPr>
      <w:r w:rsidRPr="00D663C5">
        <w:rPr>
          <w:rFonts w:eastAsia="Arial"/>
          <w:color w:val="000000" w:themeColor="text1"/>
          <w:position w:val="1"/>
          <w:sz w:val="22"/>
          <w:szCs w:val="22"/>
        </w:rPr>
        <w:t xml:space="preserve">-une </w:t>
      </w:r>
      <w:r w:rsidR="008E6226" w:rsidRPr="00D663C5">
        <w:rPr>
          <w:rFonts w:eastAsia="Arial"/>
          <w:color w:val="000000" w:themeColor="text1"/>
          <w:position w:val="1"/>
          <w:sz w:val="22"/>
          <w:szCs w:val="22"/>
        </w:rPr>
        <w:t>Intégration</w:t>
      </w:r>
      <w:r w:rsidR="00950CEE" w:rsidRPr="00D663C5">
        <w:rPr>
          <w:rFonts w:eastAsia="Arial"/>
          <w:color w:val="000000" w:themeColor="text1"/>
          <w:position w:val="1"/>
          <w:sz w:val="22"/>
          <w:szCs w:val="22"/>
        </w:rPr>
        <w:t xml:space="preserve"> de fonctionnalités</w:t>
      </w:r>
      <w:r w:rsidR="008E6226" w:rsidRPr="00D663C5">
        <w:rPr>
          <w:rFonts w:eastAsia="Arial"/>
          <w:color w:val="000000" w:themeColor="text1"/>
          <w:position w:val="1"/>
          <w:sz w:val="22"/>
          <w:szCs w:val="22"/>
        </w:rPr>
        <w:t xml:space="preserve"> </w:t>
      </w:r>
    </w:p>
    <w:p w14:paraId="72DB2191" w14:textId="403C404D" w:rsidR="008E6226" w:rsidRPr="00D663C5" w:rsidRDefault="008E6226" w:rsidP="008E6226">
      <w:pPr>
        <w:pStyle w:val="NormalWeb"/>
        <w:spacing w:before="0" w:beforeAutospacing="0" w:after="0" w:afterAutospacing="0"/>
        <w:rPr>
          <w:rFonts w:eastAsia="Arial"/>
          <w:color w:val="000000" w:themeColor="text1"/>
          <w:position w:val="1"/>
          <w:sz w:val="22"/>
          <w:szCs w:val="22"/>
        </w:rPr>
      </w:pPr>
      <w:r w:rsidRPr="00D663C5">
        <w:rPr>
          <w:rFonts w:eastAsia="Arial"/>
          <w:color w:val="000000" w:themeColor="text1"/>
          <w:position w:val="1"/>
          <w:sz w:val="22"/>
          <w:szCs w:val="22"/>
        </w:rPr>
        <w:t>Les performances anti-intrusion peuvent être complétées par des fonctions de vérification vidéo et de vidéo-</w:t>
      </w:r>
      <w:r w:rsidR="00227771" w:rsidRPr="00D663C5">
        <w:rPr>
          <w:rFonts w:eastAsia="Arial"/>
          <w:color w:val="000000" w:themeColor="text1"/>
          <w:position w:val="1"/>
          <w:sz w:val="22"/>
          <w:szCs w:val="22"/>
        </w:rPr>
        <w:t xml:space="preserve">une </w:t>
      </w:r>
      <w:r w:rsidRPr="00D663C5">
        <w:rPr>
          <w:rFonts w:eastAsia="Arial"/>
          <w:color w:val="000000" w:themeColor="text1"/>
          <w:position w:val="1"/>
          <w:sz w:val="22"/>
          <w:szCs w:val="22"/>
        </w:rPr>
        <w:t xml:space="preserve">surveillance, au moyen de dispositifs de la marque Elkron, mais aussi de dispositifs des principaux acteurs du marché.  De même, le système </w:t>
      </w:r>
      <w:r w:rsidR="00141920" w:rsidRPr="00D663C5">
        <w:rPr>
          <w:rFonts w:eastAsia="Arial"/>
          <w:color w:val="000000" w:themeColor="text1"/>
          <w:position w:val="1"/>
          <w:sz w:val="22"/>
          <w:szCs w:val="22"/>
        </w:rPr>
        <w:t>pourra intégrer</w:t>
      </w:r>
      <w:r w:rsidRPr="00D663C5">
        <w:rPr>
          <w:rFonts w:eastAsia="Arial"/>
          <w:color w:val="000000" w:themeColor="text1"/>
          <w:position w:val="1"/>
          <w:sz w:val="22"/>
          <w:szCs w:val="22"/>
        </w:rPr>
        <w:t xml:space="preserve"> des fonctionnalités de </w:t>
      </w:r>
      <w:r w:rsidR="00141920" w:rsidRPr="00D663C5">
        <w:rPr>
          <w:rFonts w:eastAsia="Arial"/>
          <w:color w:val="000000" w:themeColor="text1"/>
          <w:position w:val="1"/>
          <w:sz w:val="22"/>
          <w:szCs w:val="22"/>
        </w:rPr>
        <w:t>domotique.</w:t>
      </w:r>
    </w:p>
    <w:p w14:paraId="69042D06" w14:textId="089A9E37" w:rsidR="008E6226" w:rsidRPr="00D663C5" w:rsidRDefault="00227771" w:rsidP="008E6226">
      <w:pPr>
        <w:pStyle w:val="NormalWeb"/>
        <w:spacing w:before="0" w:beforeAutospacing="0" w:after="0" w:afterAutospacing="0"/>
        <w:rPr>
          <w:sz w:val="22"/>
          <w:szCs w:val="22"/>
        </w:rPr>
      </w:pPr>
      <w:r w:rsidRPr="00D663C5">
        <w:rPr>
          <w:rFonts w:eastAsia="Arial"/>
          <w:color w:val="000000" w:themeColor="text1"/>
          <w:position w:val="1"/>
          <w:sz w:val="22"/>
          <w:szCs w:val="22"/>
        </w:rPr>
        <w:t xml:space="preserve">-Une </w:t>
      </w:r>
      <w:r w:rsidR="00874F5F">
        <w:rPr>
          <w:rFonts w:eastAsia="Arial"/>
          <w:color w:val="000000" w:themeColor="text1"/>
          <w:position w:val="1"/>
          <w:sz w:val="22"/>
          <w:szCs w:val="22"/>
        </w:rPr>
        <w:t>q</w:t>
      </w:r>
      <w:r w:rsidR="008E6226" w:rsidRPr="00D663C5">
        <w:rPr>
          <w:rFonts w:eastAsia="Arial"/>
          <w:color w:val="000000" w:themeColor="text1"/>
          <w:position w:val="1"/>
          <w:sz w:val="22"/>
          <w:szCs w:val="22"/>
        </w:rPr>
        <w:t xml:space="preserve">ualité certifiée </w:t>
      </w:r>
      <w:r w:rsidRPr="00D663C5">
        <w:rPr>
          <w:rFonts w:eastAsia="Arial"/>
          <w:color w:val="000000" w:themeColor="text1"/>
          <w:position w:val="1"/>
          <w:sz w:val="22"/>
          <w:szCs w:val="22"/>
        </w:rPr>
        <w:t xml:space="preserve">  EN </w:t>
      </w:r>
      <w:r w:rsidR="00141920" w:rsidRPr="00D663C5">
        <w:rPr>
          <w:rFonts w:eastAsia="Arial"/>
          <w:color w:val="000000" w:themeColor="text1"/>
          <w:position w:val="1"/>
          <w:sz w:val="22"/>
          <w:szCs w:val="22"/>
        </w:rPr>
        <w:t>50131 grade</w:t>
      </w:r>
      <w:r w:rsidRPr="00D663C5">
        <w:rPr>
          <w:rFonts w:eastAsia="Arial"/>
          <w:color w:val="000000" w:themeColor="text1"/>
          <w:position w:val="1"/>
          <w:sz w:val="22"/>
          <w:szCs w:val="22"/>
        </w:rPr>
        <w:t xml:space="preserve"> 2 </w:t>
      </w:r>
    </w:p>
    <w:p w14:paraId="2A87B8EB" w14:textId="194E98CE" w:rsidR="00357708" w:rsidRPr="00D663C5" w:rsidRDefault="00227771" w:rsidP="00357708">
      <w:pPr>
        <w:pStyle w:val="NormalWeb"/>
        <w:spacing w:before="0" w:beforeAutospacing="0" w:after="0" w:afterAutospacing="0"/>
        <w:rPr>
          <w:rFonts w:eastAsia="Arial"/>
          <w:color w:val="000000" w:themeColor="text1"/>
          <w:position w:val="1"/>
          <w:sz w:val="22"/>
          <w:szCs w:val="22"/>
        </w:rPr>
      </w:pPr>
      <w:r w:rsidRPr="00D663C5">
        <w:rPr>
          <w:rFonts w:eastAsia="Arial"/>
          <w:color w:val="000000" w:themeColor="text1"/>
          <w:position w:val="1"/>
          <w:sz w:val="22"/>
          <w:szCs w:val="22"/>
        </w:rPr>
        <w:t>-</w:t>
      </w:r>
      <w:r w:rsidR="00357708" w:rsidRPr="00D663C5">
        <w:rPr>
          <w:rFonts w:eastAsia="Arial"/>
          <w:color w:val="000000" w:themeColor="text1"/>
          <w:position w:val="1"/>
          <w:sz w:val="22"/>
          <w:szCs w:val="22"/>
        </w:rPr>
        <w:t>La configuration et la programmation s</w:t>
      </w:r>
      <w:r w:rsidR="00950CEE" w:rsidRPr="00D663C5">
        <w:rPr>
          <w:rFonts w:eastAsia="Arial"/>
          <w:color w:val="000000" w:themeColor="text1"/>
          <w:position w:val="1"/>
          <w:sz w:val="22"/>
          <w:szCs w:val="22"/>
        </w:rPr>
        <w:t>er</w:t>
      </w:r>
      <w:r w:rsidR="00357708" w:rsidRPr="00D663C5">
        <w:rPr>
          <w:rFonts w:eastAsia="Arial"/>
          <w:color w:val="000000" w:themeColor="text1"/>
          <w:position w:val="1"/>
          <w:sz w:val="22"/>
          <w:szCs w:val="22"/>
        </w:rPr>
        <w:t>ont disponibles à partir d'un serveur web intégré à la centrale.  Il suffi</w:t>
      </w:r>
      <w:r w:rsidR="00950CEE" w:rsidRPr="00D663C5">
        <w:rPr>
          <w:rFonts w:eastAsia="Arial"/>
          <w:color w:val="000000" w:themeColor="text1"/>
          <w:position w:val="1"/>
          <w:sz w:val="22"/>
          <w:szCs w:val="22"/>
        </w:rPr>
        <w:t>ra</w:t>
      </w:r>
      <w:r w:rsidR="00320301">
        <w:rPr>
          <w:rFonts w:eastAsia="Arial"/>
          <w:color w:val="000000" w:themeColor="text1"/>
          <w:position w:val="1"/>
          <w:sz w:val="22"/>
          <w:szCs w:val="22"/>
        </w:rPr>
        <w:t xml:space="preserve"> d</w:t>
      </w:r>
      <w:r w:rsidR="001C36D3" w:rsidRPr="00D663C5">
        <w:rPr>
          <w:rFonts w:eastAsia="Arial"/>
          <w:color w:val="000000" w:themeColor="text1"/>
          <w:position w:val="1"/>
          <w:sz w:val="22"/>
          <w:szCs w:val="22"/>
        </w:rPr>
        <w:t>e</w:t>
      </w:r>
      <w:r w:rsidR="00357708" w:rsidRPr="00D663C5">
        <w:rPr>
          <w:rFonts w:eastAsia="Arial"/>
          <w:color w:val="000000" w:themeColor="text1"/>
          <w:position w:val="1"/>
          <w:sz w:val="22"/>
          <w:szCs w:val="22"/>
        </w:rPr>
        <w:t xml:space="preserve"> connecter un PC au port USB de la centrale ou au port LAN (direct ou sur le même réseau que la centrale ou en Wi-Fi) pour accéder aux paramètres de configuration </w:t>
      </w:r>
    </w:p>
    <w:p w14:paraId="4140B14F" w14:textId="77777777" w:rsidR="00320301" w:rsidRDefault="00320301" w:rsidP="00357708">
      <w:pPr>
        <w:pStyle w:val="NormalWeb"/>
        <w:overflowPunct w:val="0"/>
        <w:spacing w:before="0" w:beforeAutospacing="0" w:after="0" w:afterAutospacing="0"/>
        <w:rPr>
          <w:rFonts w:eastAsia="Helvetica Light"/>
          <w:color w:val="000000" w:themeColor="text1"/>
          <w:position w:val="1"/>
          <w:sz w:val="22"/>
          <w:szCs w:val="22"/>
        </w:rPr>
      </w:pPr>
    </w:p>
    <w:p w14:paraId="5DFF69EA" w14:textId="7748DC84" w:rsidR="00357708" w:rsidRPr="00D663C5" w:rsidRDefault="00357708" w:rsidP="00357708">
      <w:pPr>
        <w:pStyle w:val="NormalWeb"/>
        <w:overflowPunct w:val="0"/>
        <w:spacing w:before="0" w:beforeAutospacing="0" w:after="0" w:afterAutospacing="0"/>
        <w:rPr>
          <w:sz w:val="22"/>
          <w:szCs w:val="22"/>
        </w:rPr>
      </w:pPr>
      <w:r w:rsidRPr="00D663C5">
        <w:rPr>
          <w:rFonts w:eastAsia="Helvetica Light"/>
          <w:color w:val="000000" w:themeColor="text1"/>
          <w:position w:val="1"/>
          <w:sz w:val="22"/>
          <w:szCs w:val="22"/>
        </w:rPr>
        <w:t>Deux modes de programmation s</w:t>
      </w:r>
      <w:r w:rsidR="00950CEE" w:rsidRPr="00D663C5">
        <w:rPr>
          <w:rFonts w:eastAsia="Helvetica Light"/>
          <w:color w:val="000000" w:themeColor="text1"/>
          <w:position w:val="1"/>
          <w:sz w:val="22"/>
          <w:szCs w:val="22"/>
        </w:rPr>
        <w:t>er</w:t>
      </w:r>
      <w:r w:rsidRPr="00D663C5">
        <w:rPr>
          <w:rFonts w:eastAsia="Helvetica Light"/>
          <w:color w:val="000000" w:themeColor="text1"/>
          <w:position w:val="1"/>
          <w:sz w:val="22"/>
          <w:szCs w:val="22"/>
        </w:rPr>
        <w:t>ont proposés lors de l'accès au configurateur :</w:t>
      </w:r>
    </w:p>
    <w:p w14:paraId="2A8F1E89" w14:textId="77777777" w:rsidR="00357708" w:rsidRPr="00D663C5" w:rsidRDefault="00357708" w:rsidP="00357708">
      <w:pPr>
        <w:pStyle w:val="NormalWeb"/>
        <w:overflowPunct w:val="0"/>
        <w:spacing w:before="0" w:beforeAutospacing="0" w:after="0" w:afterAutospacing="0"/>
        <w:ind w:firstLine="360"/>
        <w:rPr>
          <w:sz w:val="22"/>
          <w:szCs w:val="22"/>
        </w:rPr>
      </w:pPr>
      <w:r w:rsidRPr="00D663C5">
        <w:rPr>
          <w:rFonts w:eastAsia="Helvetica Light"/>
          <w:color w:val="000000" w:themeColor="text1"/>
          <w:position w:val="1"/>
          <w:sz w:val="22"/>
          <w:szCs w:val="22"/>
        </w:rPr>
        <w:t xml:space="preserve">-   EASY  </w:t>
      </w:r>
    </w:p>
    <w:p w14:paraId="4F933028" w14:textId="004B90E5" w:rsidR="00357708" w:rsidRPr="00D663C5" w:rsidRDefault="00227771" w:rsidP="00227771">
      <w:pPr>
        <w:overflowPunct w:val="0"/>
        <w:ind w:firstLine="360"/>
        <w:rPr>
          <w:rFonts w:ascii="Times New Roman" w:hAnsi="Times New Roman" w:cs="Times New Roman"/>
          <w:sz w:val="22"/>
          <w:szCs w:val="22"/>
        </w:rPr>
      </w:pPr>
      <w:r w:rsidRPr="00D663C5">
        <w:rPr>
          <w:rFonts w:ascii="Times New Roman" w:eastAsia="Helvetica Light" w:hAnsi="Times New Roman" w:cs="Times New Roman"/>
          <w:color w:val="000000" w:themeColor="text1"/>
          <w:position w:val="1"/>
          <w:sz w:val="22"/>
          <w:szCs w:val="22"/>
        </w:rPr>
        <w:t xml:space="preserve">-   </w:t>
      </w:r>
      <w:r w:rsidR="00357708" w:rsidRPr="00D663C5">
        <w:rPr>
          <w:rFonts w:ascii="Times New Roman" w:eastAsia="Helvetica Light" w:hAnsi="Times New Roman" w:cs="Times New Roman"/>
          <w:color w:val="000000" w:themeColor="text1"/>
          <w:position w:val="1"/>
          <w:sz w:val="22"/>
          <w:szCs w:val="22"/>
        </w:rPr>
        <w:t xml:space="preserve">STANDARD </w:t>
      </w:r>
    </w:p>
    <w:p w14:paraId="4A35C7D1" w14:textId="771A8290" w:rsidR="00357708" w:rsidRPr="00D663C5" w:rsidRDefault="00227771" w:rsidP="00357708">
      <w:pPr>
        <w:overflowPunct w:val="0"/>
        <w:rPr>
          <w:rFonts w:ascii="Times New Roman" w:hAnsi="Times New Roman" w:cs="Times New Roman"/>
          <w:color w:val="000000" w:themeColor="text1"/>
          <w:position w:val="1"/>
          <w:sz w:val="22"/>
          <w:szCs w:val="22"/>
        </w:rPr>
      </w:pPr>
      <w:r w:rsidRPr="00D663C5">
        <w:rPr>
          <w:rFonts w:ascii="Times New Roman" w:hAnsi="Times New Roman" w:cs="Times New Roman"/>
          <w:color w:val="000000" w:themeColor="text1"/>
          <w:position w:val="1"/>
          <w:sz w:val="22"/>
          <w:szCs w:val="22"/>
        </w:rPr>
        <w:t>-</w:t>
      </w:r>
      <w:r w:rsidR="00357708" w:rsidRPr="00D663C5">
        <w:rPr>
          <w:rFonts w:ascii="Times New Roman" w:hAnsi="Times New Roman" w:cs="Times New Roman"/>
          <w:color w:val="000000" w:themeColor="text1"/>
          <w:position w:val="1"/>
          <w:sz w:val="22"/>
          <w:szCs w:val="22"/>
        </w:rPr>
        <w:t>Mode EASY</w:t>
      </w:r>
    </w:p>
    <w:p w14:paraId="57518CF3" w14:textId="554EAAD8" w:rsidR="00671015" w:rsidRPr="00D663C5" w:rsidRDefault="00357708" w:rsidP="00357708">
      <w:pPr>
        <w:overflowPunct w:val="0"/>
        <w:rPr>
          <w:rFonts w:ascii="Times New Roman" w:eastAsia="Helvetica Light" w:hAnsi="Times New Roman" w:cs="Times New Roman"/>
          <w:color w:val="000000"/>
          <w:position w:val="1"/>
          <w:sz w:val="22"/>
          <w:szCs w:val="22"/>
        </w:rPr>
      </w:pPr>
      <w:r w:rsidRPr="00D663C5">
        <w:rPr>
          <w:rFonts w:ascii="Times New Roman" w:eastAsia="Helvetica Light" w:hAnsi="Times New Roman" w:cs="Times New Roman"/>
          <w:color w:val="000000"/>
          <w:position w:val="1"/>
          <w:sz w:val="22"/>
          <w:szCs w:val="22"/>
        </w:rPr>
        <w:t>Il s'agit d'un parcours interactif entre la centrale et l'installateur, qui permet de programmer le systèm</w:t>
      </w:r>
      <w:r w:rsidR="00227771" w:rsidRPr="00D663C5">
        <w:rPr>
          <w:rFonts w:ascii="Times New Roman" w:eastAsia="Helvetica Light" w:hAnsi="Times New Roman" w:cs="Times New Roman"/>
          <w:color w:val="000000"/>
          <w:position w:val="1"/>
          <w:sz w:val="22"/>
          <w:szCs w:val="22"/>
        </w:rPr>
        <w:t>e étape par étape, avec une extrême simplicité</w:t>
      </w:r>
      <w:r w:rsidR="009638EB" w:rsidRPr="00D663C5">
        <w:rPr>
          <w:rFonts w:ascii="Times New Roman" w:eastAsia="Helvetica Light" w:hAnsi="Times New Roman" w:cs="Times New Roman"/>
          <w:color w:val="000000"/>
          <w:position w:val="1"/>
          <w:sz w:val="22"/>
          <w:szCs w:val="22"/>
        </w:rPr>
        <w:t>.</w:t>
      </w:r>
      <w:r w:rsidR="00227771" w:rsidRPr="00D663C5">
        <w:rPr>
          <w:rFonts w:ascii="Times New Roman" w:eastAsia="Helvetica Light" w:hAnsi="Times New Roman" w:cs="Times New Roman"/>
          <w:color w:val="000000"/>
          <w:position w:val="1"/>
          <w:sz w:val="22"/>
          <w:szCs w:val="22"/>
        </w:rPr>
        <w:t xml:space="preserve"> </w:t>
      </w:r>
    </w:p>
    <w:p w14:paraId="6550B940" w14:textId="55EBEF8B" w:rsidR="00357708" w:rsidRPr="00D663C5" w:rsidRDefault="00227771" w:rsidP="00357708">
      <w:pPr>
        <w:overflowPunct w:val="0"/>
        <w:rPr>
          <w:rFonts w:ascii="Times New Roman" w:eastAsia="Helvetica Light" w:hAnsi="Times New Roman" w:cs="Times New Roman"/>
          <w:color w:val="000000"/>
          <w:position w:val="1"/>
          <w:sz w:val="22"/>
          <w:szCs w:val="22"/>
        </w:rPr>
      </w:pPr>
      <w:r w:rsidRPr="00D663C5">
        <w:rPr>
          <w:rFonts w:ascii="Times New Roman" w:hAnsi="Times New Roman" w:cs="Times New Roman"/>
          <w:color w:val="000000" w:themeColor="text1"/>
          <w:position w:val="1"/>
          <w:sz w:val="22"/>
          <w:szCs w:val="22"/>
        </w:rPr>
        <w:t>-</w:t>
      </w:r>
      <w:r w:rsidR="00357708" w:rsidRPr="00D663C5">
        <w:rPr>
          <w:rFonts w:ascii="Times New Roman" w:hAnsi="Times New Roman" w:cs="Times New Roman"/>
          <w:color w:val="000000" w:themeColor="text1"/>
          <w:position w:val="1"/>
          <w:sz w:val="22"/>
          <w:szCs w:val="22"/>
        </w:rPr>
        <w:t>Mode STANDARD</w:t>
      </w:r>
    </w:p>
    <w:p w14:paraId="6B7B9180" w14:textId="1ACFED97" w:rsidR="0091141F" w:rsidRPr="00D663C5" w:rsidRDefault="0091141F" w:rsidP="00671015">
      <w:pPr>
        <w:pStyle w:val="NormalWeb"/>
        <w:spacing w:before="0" w:beforeAutospacing="0" w:after="0" w:afterAutospacing="0"/>
        <w:jc w:val="both"/>
        <w:rPr>
          <w:rFonts w:eastAsia="Helvetica Light"/>
          <w:color w:val="000000"/>
          <w:position w:val="1"/>
          <w:sz w:val="22"/>
          <w:szCs w:val="22"/>
        </w:rPr>
      </w:pPr>
      <w:r w:rsidRPr="00D663C5">
        <w:rPr>
          <w:rFonts w:eastAsia="Helvetica Light"/>
          <w:color w:val="000000"/>
          <w:position w:val="1"/>
          <w:sz w:val="22"/>
          <w:szCs w:val="22"/>
        </w:rPr>
        <w:t xml:space="preserve">Pour les besoins d'applications spéciales, le configurateur standard </w:t>
      </w:r>
      <w:r w:rsidR="009638EB" w:rsidRPr="00D663C5">
        <w:rPr>
          <w:rFonts w:eastAsia="Helvetica Light"/>
          <w:color w:val="000000"/>
          <w:position w:val="1"/>
          <w:sz w:val="22"/>
          <w:szCs w:val="22"/>
        </w:rPr>
        <w:t>« </w:t>
      </w:r>
      <w:r w:rsidRPr="00D663C5">
        <w:rPr>
          <w:rFonts w:eastAsia="Helvetica Light"/>
          <w:color w:val="000000"/>
          <w:position w:val="1"/>
          <w:sz w:val="22"/>
          <w:szCs w:val="22"/>
        </w:rPr>
        <w:t>MP Console</w:t>
      </w:r>
      <w:r w:rsidR="009638EB" w:rsidRPr="00D663C5">
        <w:rPr>
          <w:rFonts w:eastAsia="Helvetica Light"/>
          <w:color w:val="000000"/>
          <w:position w:val="1"/>
          <w:sz w:val="22"/>
          <w:szCs w:val="22"/>
        </w:rPr>
        <w:t> »</w:t>
      </w:r>
      <w:r w:rsidRPr="00D663C5">
        <w:rPr>
          <w:rFonts w:eastAsia="Helvetica Light"/>
          <w:color w:val="000000"/>
          <w:position w:val="1"/>
          <w:sz w:val="22"/>
          <w:szCs w:val="22"/>
        </w:rPr>
        <w:t xml:space="preserve">, permettant de programmer tous les paramètres. Une section de diagnostic étendue </w:t>
      </w:r>
      <w:r w:rsidR="00671015" w:rsidRPr="00D663C5">
        <w:rPr>
          <w:rFonts w:eastAsia="Helvetica Light"/>
          <w:color w:val="000000"/>
          <w:position w:val="1"/>
          <w:sz w:val="22"/>
          <w:szCs w:val="22"/>
        </w:rPr>
        <w:t>permettra</w:t>
      </w:r>
      <w:r w:rsidRPr="00D663C5">
        <w:rPr>
          <w:rFonts w:eastAsia="Helvetica Light"/>
          <w:color w:val="000000"/>
          <w:position w:val="1"/>
          <w:sz w:val="22"/>
          <w:szCs w:val="22"/>
        </w:rPr>
        <w:t xml:space="preserve"> également de vérifier instantanément les valeurs de tension, la consommation électrique, l'état des protections, le niveau des signaux radio et la charge des batteries</w:t>
      </w:r>
      <w:r w:rsidR="009638EB" w:rsidRPr="00D663C5">
        <w:rPr>
          <w:rFonts w:eastAsia="Helvetica Light"/>
          <w:color w:val="000000"/>
          <w:position w:val="1"/>
          <w:sz w:val="22"/>
          <w:szCs w:val="22"/>
        </w:rPr>
        <w:t>.</w:t>
      </w:r>
    </w:p>
    <w:p w14:paraId="57C4890F" w14:textId="29CAF345" w:rsidR="0091141F" w:rsidRPr="00D663C5" w:rsidRDefault="0091141F" w:rsidP="0091141F">
      <w:pPr>
        <w:pStyle w:val="NormalWeb"/>
        <w:spacing w:before="0" w:beforeAutospacing="0" w:after="0" w:afterAutospacing="0"/>
        <w:jc w:val="center"/>
        <w:rPr>
          <w:rFonts w:eastAsia="Helvetica Light"/>
          <w:color w:val="000000"/>
          <w:position w:val="1"/>
          <w:sz w:val="22"/>
          <w:szCs w:val="22"/>
        </w:rPr>
      </w:pPr>
    </w:p>
    <w:p w14:paraId="3A6FAD4C" w14:textId="5BF7A8B8" w:rsidR="0091141F" w:rsidRPr="00D663C5" w:rsidRDefault="0091141F" w:rsidP="0091141F">
      <w:pPr>
        <w:overflowPunct w:val="0"/>
        <w:rPr>
          <w:rFonts w:ascii="Times New Roman" w:hAnsi="Times New Roman" w:cs="Times New Roman"/>
          <w:b/>
          <w:bCs/>
          <w:color w:val="000000" w:themeColor="text1"/>
          <w:position w:val="1"/>
          <w:sz w:val="22"/>
          <w:szCs w:val="22"/>
        </w:rPr>
      </w:pPr>
      <w:r w:rsidRPr="00D663C5">
        <w:rPr>
          <w:rFonts w:ascii="Times New Roman" w:hAnsi="Times New Roman" w:cs="Times New Roman"/>
          <w:b/>
          <w:bCs/>
          <w:color w:val="000000" w:themeColor="text1"/>
          <w:position w:val="1"/>
          <w:sz w:val="22"/>
          <w:szCs w:val="22"/>
        </w:rPr>
        <w:t>Les services Cloud</w:t>
      </w:r>
      <w:r w:rsidR="00DC7913" w:rsidRPr="00D663C5">
        <w:rPr>
          <w:rFonts w:ascii="Times New Roman" w:hAnsi="Times New Roman" w:cs="Times New Roman"/>
          <w:b/>
          <w:bCs/>
          <w:color w:val="000000" w:themeColor="text1"/>
          <w:position w:val="1"/>
          <w:sz w:val="22"/>
          <w:szCs w:val="22"/>
        </w:rPr>
        <w:t> :</w:t>
      </w:r>
    </w:p>
    <w:p w14:paraId="5D7AAE9B" w14:textId="77777777" w:rsidR="0091141F" w:rsidRPr="00D663C5" w:rsidRDefault="0091141F" w:rsidP="0091141F">
      <w:pPr>
        <w:pStyle w:val="NormalWeb"/>
        <w:overflowPunct w:val="0"/>
        <w:spacing w:before="0" w:beforeAutospacing="0" w:after="0" w:afterAutospacing="0"/>
        <w:rPr>
          <w:rFonts w:eastAsia="Helvetica Light"/>
          <w:color w:val="000000" w:themeColor="text1"/>
          <w:position w:val="1"/>
          <w:sz w:val="22"/>
          <w:szCs w:val="22"/>
        </w:rPr>
      </w:pPr>
    </w:p>
    <w:p w14:paraId="7E495B37" w14:textId="35DA7FFD" w:rsidR="0091141F" w:rsidRPr="00D663C5" w:rsidRDefault="0091141F" w:rsidP="0091141F">
      <w:pPr>
        <w:pStyle w:val="NormalWeb"/>
        <w:overflowPunct w:val="0"/>
        <w:spacing w:before="0" w:beforeAutospacing="0" w:after="0" w:afterAutospacing="0"/>
        <w:rPr>
          <w:rFonts w:eastAsia="Helvetica Light"/>
          <w:color w:val="000000" w:themeColor="text1"/>
          <w:position w:val="1"/>
          <w:sz w:val="22"/>
          <w:szCs w:val="22"/>
        </w:rPr>
      </w:pPr>
      <w:r w:rsidRPr="00D663C5">
        <w:rPr>
          <w:rFonts w:eastAsia="Helvetica Light"/>
          <w:color w:val="000000" w:themeColor="text1"/>
          <w:position w:val="1"/>
          <w:sz w:val="22"/>
          <w:szCs w:val="22"/>
        </w:rPr>
        <w:t>Le Cloud permet</w:t>
      </w:r>
      <w:r w:rsidR="00671015" w:rsidRPr="00D663C5">
        <w:rPr>
          <w:rFonts w:eastAsia="Helvetica Light"/>
          <w:color w:val="000000" w:themeColor="text1"/>
          <w:position w:val="1"/>
          <w:sz w:val="22"/>
          <w:szCs w:val="22"/>
        </w:rPr>
        <w:t>t</w:t>
      </w:r>
      <w:r w:rsidR="009638EB" w:rsidRPr="00D663C5">
        <w:rPr>
          <w:rFonts w:eastAsia="Helvetica Light"/>
          <w:color w:val="000000" w:themeColor="text1"/>
          <w:position w:val="1"/>
          <w:sz w:val="22"/>
          <w:szCs w:val="22"/>
        </w:rPr>
        <w:t>r</w:t>
      </w:r>
      <w:r w:rsidR="00671015" w:rsidRPr="00D663C5">
        <w:rPr>
          <w:rFonts w:eastAsia="Helvetica Light"/>
          <w:color w:val="000000" w:themeColor="text1"/>
          <w:position w:val="1"/>
          <w:sz w:val="22"/>
          <w:szCs w:val="22"/>
        </w:rPr>
        <w:t>a</w:t>
      </w:r>
      <w:r w:rsidRPr="00D663C5">
        <w:rPr>
          <w:rFonts w:eastAsia="Helvetica Light"/>
          <w:color w:val="000000" w:themeColor="text1"/>
          <w:position w:val="1"/>
          <w:sz w:val="22"/>
          <w:szCs w:val="22"/>
        </w:rPr>
        <w:t xml:space="preserve"> la gestion complète de la centrale de commande anti-intrusion via Internet à partir d'un navigateur ou d'une appli. De cette façon, la programmation, le contrôle et la surveillance de l'ensemble du système </w:t>
      </w:r>
      <w:r w:rsidR="00671015" w:rsidRPr="00D663C5">
        <w:rPr>
          <w:rFonts w:eastAsia="Helvetica Light"/>
          <w:color w:val="000000" w:themeColor="text1"/>
          <w:position w:val="1"/>
          <w:sz w:val="22"/>
          <w:szCs w:val="22"/>
        </w:rPr>
        <w:t>seront</w:t>
      </w:r>
      <w:r w:rsidRPr="00D663C5">
        <w:rPr>
          <w:rFonts w:eastAsia="Helvetica Light"/>
          <w:color w:val="000000" w:themeColor="text1"/>
          <w:position w:val="1"/>
          <w:sz w:val="22"/>
          <w:szCs w:val="22"/>
        </w:rPr>
        <w:t xml:space="preserve"> accessibles partout et à tout moment</w:t>
      </w:r>
      <w:r w:rsidR="00671015" w:rsidRPr="00D663C5">
        <w:rPr>
          <w:rFonts w:eastAsia="Helvetica Light"/>
          <w:color w:val="000000" w:themeColor="text1"/>
          <w:position w:val="1"/>
          <w:sz w:val="22"/>
          <w:szCs w:val="22"/>
        </w:rPr>
        <w:t>.</w:t>
      </w:r>
    </w:p>
    <w:p w14:paraId="0DD74DCE" w14:textId="79B2E0F1" w:rsidR="0091141F" w:rsidRPr="00D663C5" w:rsidRDefault="0091141F" w:rsidP="0091141F">
      <w:pPr>
        <w:pStyle w:val="NormalWeb"/>
        <w:overflowPunct w:val="0"/>
        <w:spacing w:before="0" w:beforeAutospacing="0" w:after="0" w:afterAutospacing="0"/>
        <w:rPr>
          <w:rFonts w:eastAsia="Helvetica Light"/>
          <w:color w:val="000000" w:themeColor="text1"/>
          <w:position w:val="1"/>
          <w:sz w:val="22"/>
          <w:szCs w:val="22"/>
        </w:rPr>
      </w:pPr>
      <w:r w:rsidRPr="00D663C5">
        <w:rPr>
          <w:rFonts w:eastAsia="Helvetica Light"/>
          <w:color w:val="000000"/>
          <w:position w:val="1"/>
          <w:sz w:val="22"/>
          <w:szCs w:val="22"/>
        </w:rPr>
        <w:t>Grâce à un protocole propriétaire (IoT C), il suffira d'alimenter la centrale et de connecter le câble Ethernet au routeur domestique pour établir automatiquement la connexion au Cloud, sans avoir besoin de recourir à d'autres procédures spéciales</w:t>
      </w:r>
      <w:r w:rsidRPr="00D663C5">
        <w:rPr>
          <w:rFonts w:eastAsia="Helvetica Light"/>
          <w:color w:val="000000" w:themeColor="text1"/>
          <w:position w:val="1"/>
          <w:sz w:val="22"/>
          <w:szCs w:val="22"/>
        </w:rPr>
        <w:t>.  La même modalité simplifiée est également prévue dans le cas où la centrale serait connectée au Cloud exclusivement via l'interface LTE/4G</w:t>
      </w:r>
    </w:p>
    <w:p w14:paraId="40886EEC" w14:textId="2FBA5A24" w:rsidR="0091141F" w:rsidRPr="00D663C5" w:rsidRDefault="0091141F" w:rsidP="0091141F">
      <w:pPr>
        <w:pStyle w:val="NormalWeb"/>
        <w:overflowPunct w:val="0"/>
        <w:spacing w:before="0" w:beforeAutospacing="0" w:after="0" w:afterAutospacing="0"/>
        <w:rPr>
          <w:rFonts w:eastAsia="Helvetica Light"/>
          <w:color w:val="000000"/>
          <w:position w:val="1"/>
          <w:sz w:val="22"/>
          <w:szCs w:val="22"/>
        </w:rPr>
      </w:pPr>
      <w:r w:rsidRPr="00D663C5">
        <w:rPr>
          <w:rFonts w:eastAsia="Helvetica Light"/>
          <w:color w:val="000000" w:themeColor="text1"/>
          <w:position w:val="1"/>
          <w:sz w:val="22"/>
          <w:szCs w:val="22"/>
        </w:rPr>
        <w:t xml:space="preserve">Les centrales </w:t>
      </w:r>
      <w:r w:rsidR="009638EB" w:rsidRPr="00D663C5">
        <w:rPr>
          <w:rFonts w:eastAsia="Helvetica Light"/>
          <w:color w:val="000000" w:themeColor="text1"/>
          <w:position w:val="1"/>
          <w:sz w:val="22"/>
          <w:szCs w:val="22"/>
        </w:rPr>
        <w:t>ser</w:t>
      </w:r>
      <w:r w:rsidRPr="00D663C5">
        <w:rPr>
          <w:rFonts w:eastAsia="Helvetica Light"/>
          <w:color w:val="000000" w:themeColor="text1"/>
          <w:position w:val="1"/>
          <w:sz w:val="22"/>
          <w:szCs w:val="22"/>
        </w:rPr>
        <w:t xml:space="preserve">ont enregistrées dans une zone réservée spéciale, où il </w:t>
      </w:r>
      <w:r w:rsidR="0024049B" w:rsidRPr="00D663C5">
        <w:rPr>
          <w:rFonts w:eastAsia="Helvetica Light"/>
          <w:color w:val="000000" w:themeColor="text1"/>
          <w:position w:val="1"/>
          <w:sz w:val="22"/>
          <w:szCs w:val="22"/>
        </w:rPr>
        <w:t>sera possible</w:t>
      </w:r>
      <w:r w:rsidRPr="00D663C5">
        <w:rPr>
          <w:rFonts w:eastAsia="Helvetica Light"/>
          <w:color w:val="000000" w:themeColor="text1"/>
          <w:position w:val="1"/>
          <w:sz w:val="22"/>
          <w:szCs w:val="22"/>
        </w:rPr>
        <w:t xml:space="preserve"> de sauvegarder les données de base des </w:t>
      </w:r>
      <w:r w:rsidR="009638EB" w:rsidRPr="00D663C5">
        <w:rPr>
          <w:rFonts w:eastAsia="Helvetica Light"/>
          <w:color w:val="000000" w:themeColor="text1"/>
          <w:position w:val="1"/>
          <w:sz w:val="22"/>
          <w:szCs w:val="22"/>
        </w:rPr>
        <w:t xml:space="preserve">différents </w:t>
      </w:r>
      <w:r w:rsidRPr="00D663C5">
        <w:rPr>
          <w:rFonts w:eastAsia="Helvetica Light"/>
          <w:color w:val="000000" w:themeColor="text1"/>
          <w:position w:val="1"/>
          <w:sz w:val="22"/>
          <w:szCs w:val="22"/>
        </w:rPr>
        <w:t xml:space="preserve">systèmes, d'obtenir des informations sur leur </w:t>
      </w:r>
      <w:r w:rsidRPr="00D663C5">
        <w:rPr>
          <w:rFonts w:eastAsia="Helvetica Light"/>
          <w:color w:val="000000"/>
          <w:position w:val="1"/>
          <w:sz w:val="22"/>
          <w:szCs w:val="22"/>
        </w:rPr>
        <w:t>état de connexion et leur niveau de mise à jour, ainsi que sur leur répartition géographique</w:t>
      </w:r>
      <w:r w:rsidR="009638EB" w:rsidRPr="00D663C5">
        <w:rPr>
          <w:rFonts w:eastAsia="Helvetica Light"/>
          <w:color w:val="000000"/>
          <w:position w:val="1"/>
          <w:sz w:val="22"/>
          <w:szCs w:val="22"/>
        </w:rPr>
        <w:t>.</w:t>
      </w:r>
      <w:r w:rsidRPr="00D663C5">
        <w:rPr>
          <w:rFonts w:eastAsia="Helvetica Light"/>
          <w:color w:val="000000"/>
          <w:position w:val="1"/>
          <w:sz w:val="22"/>
          <w:szCs w:val="22"/>
        </w:rPr>
        <w:t xml:space="preserve"> </w:t>
      </w:r>
    </w:p>
    <w:p w14:paraId="0B82A3C3" w14:textId="1B20E2C2" w:rsidR="004352DC" w:rsidRPr="00D663C5" w:rsidRDefault="004352DC" w:rsidP="004352DC">
      <w:pPr>
        <w:pStyle w:val="NormalWeb"/>
        <w:overflowPunct w:val="0"/>
        <w:spacing w:before="0" w:beforeAutospacing="0" w:after="0" w:afterAutospacing="0"/>
        <w:rPr>
          <w:rFonts w:eastAsia="Helvetica Light"/>
          <w:color w:val="000000"/>
          <w:position w:val="1"/>
          <w:sz w:val="22"/>
          <w:szCs w:val="22"/>
        </w:rPr>
      </w:pPr>
      <w:r w:rsidRPr="00D663C5">
        <w:rPr>
          <w:rFonts w:eastAsia="Helvetica Light"/>
          <w:color w:val="000000"/>
          <w:position w:val="1"/>
          <w:sz w:val="22"/>
          <w:szCs w:val="22"/>
        </w:rPr>
        <w:t xml:space="preserve">Grâce au Cloud, les centrales connectées </w:t>
      </w:r>
      <w:r w:rsidR="009638EB" w:rsidRPr="00D663C5">
        <w:rPr>
          <w:rFonts w:eastAsia="Helvetica Light"/>
          <w:color w:val="000000"/>
          <w:position w:val="1"/>
          <w:sz w:val="22"/>
          <w:szCs w:val="22"/>
        </w:rPr>
        <w:t xml:space="preserve">seront </w:t>
      </w:r>
      <w:r w:rsidRPr="00D663C5">
        <w:rPr>
          <w:rFonts w:eastAsia="Helvetica Light"/>
          <w:color w:val="000000"/>
          <w:position w:val="1"/>
          <w:sz w:val="22"/>
          <w:szCs w:val="22"/>
        </w:rPr>
        <w:t>constamment informées de la disponibilité de nouvelles versions de micrologiciels et de logiciels ; l'installateur qui accède</w:t>
      </w:r>
      <w:r w:rsidR="009638EB" w:rsidRPr="00D663C5">
        <w:rPr>
          <w:rFonts w:eastAsia="Helvetica Light"/>
          <w:color w:val="000000"/>
          <w:position w:val="1"/>
          <w:sz w:val="22"/>
          <w:szCs w:val="22"/>
        </w:rPr>
        <w:t>ra</w:t>
      </w:r>
      <w:r w:rsidRPr="00D663C5">
        <w:rPr>
          <w:rFonts w:eastAsia="Helvetica Light"/>
          <w:color w:val="000000"/>
          <w:position w:val="1"/>
          <w:sz w:val="22"/>
          <w:szCs w:val="22"/>
        </w:rPr>
        <w:t xml:space="preserve"> à la centrale n'aura qu'à donner l'ordre pour qu'elle soit mise à jour </w:t>
      </w:r>
      <w:r w:rsidR="0024049B" w:rsidRPr="00D663C5">
        <w:rPr>
          <w:rFonts w:eastAsia="Helvetica Light"/>
          <w:color w:val="000000"/>
          <w:position w:val="1"/>
          <w:sz w:val="22"/>
          <w:szCs w:val="22"/>
        </w:rPr>
        <w:t>automatiquement,</w:t>
      </w:r>
      <w:r w:rsidR="009638EB" w:rsidRPr="00D663C5">
        <w:rPr>
          <w:rFonts w:eastAsia="Helvetica Light"/>
          <w:color w:val="000000"/>
          <w:position w:val="1"/>
          <w:sz w:val="22"/>
          <w:szCs w:val="22"/>
        </w:rPr>
        <w:t xml:space="preserve"> cela </w:t>
      </w:r>
      <w:r w:rsidRPr="00D663C5">
        <w:rPr>
          <w:rFonts w:eastAsia="Helvetica Light"/>
          <w:color w:val="000000"/>
          <w:position w:val="1"/>
          <w:sz w:val="22"/>
          <w:szCs w:val="22"/>
        </w:rPr>
        <w:t>en quelques secondes</w:t>
      </w:r>
    </w:p>
    <w:p w14:paraId="7DE4AB7E" w14:textId="77777777" w:rsidR="004352DC" w:rsidRPr="00D663C5" w:rsidRDefault="004352DC" w:rsidP="009638EB">
      <w:pPr>
        <w:pStyle w:val="NormalWeb"/>
        <w:spacing w:before="0" w:beforeAutospacing="0" w:after="0" w:afterAutospacing="0"/>
        <w:jc w:val="both"/>
        <w:rPr>
          <w:sz w:val="22"/>
          <w:szCs w:val="22"/>
        </w:rPr>
      </w:pPr>
      <w:r w:rsidRPr="00D663C5">
        <w:rPr>
          <w:rFonts w:eastAsia="Helvetica Light"/>
          <w:color w:val="000000" w:themeColor="text1"/>
          <w:position w:val="1"/>
          <w:sz w:val="22"/>
          <w:szCs w:val="22"/>
        </w:rPr>
        <w:t xml:space="preserve">Grâce au Cloud, l'installateur pourra recevoir les notifications techniques de ses systèmes,  </w:t>
      </w:r>
    </w:p>
    <w:p w14:paraId="082CDB79" w14:textId="1CF627F3" w:rsidR="004352DC" w:rsidRPr="00D663C5" w:rsidRDefault="0024049B" w:rsidP="009638EB">
      <w:pPr>
        <w:pStyle w:val="NormalWeb"/>
        <w:spacing w:before="0" w:beforeAutospacing="0" w:after="0" w:afterAutospacing="0"/>
        <w:jc w:val="both"/>
        <w:rPr>
          <w:rFonts w:eastAsia="Helvetica Light"/>
          <w:color w:val="000000" w:themeColor="text1"/>
          <w:position w:val="1"/>
          <w:sz w:val="22"/>
          <w:szCs w:val="22"/>
        </w:rPr>
      </w:pPr>
      <w:r w:rsidRPr="00D663C5">
        <w:rPr>
          <w:rFonts w:eastAsia="Helvetica Light"/>
          <w:color w:val="000000" w:themeColor="text1"/>
          <w:position w:val="1"/>
          <w:sz w:val="22"/>
          <w:szCs w:val="22"/>
        </w:rPr>
        <w:t>Garantissant</w:t>
      </w:r>
      <w:r w:rsidR="004352DC" w:rsidRPr="00D663C5">
        <w:rPr>
          <w:rFonts w:eastAsia="Helvetica Light"/>
          <w:color w:val="000000" w:themeColor="text1"/>
          <w:position w:val="1"/>
          <w:sz w:val="22"/>
          <w:szCs w:val="22"/>
        </w:rPr>
        <w:t xml:space="preserve"> ainsi une meilleure assistance dans le </w:t>
      </w:r>
      <w:r w:rsidR="00CD05D4" w:rsidRPr="00D663C5">
        <w:rPr>
          <w:rFonts w:eastAsia="Helvetica Light"/>
          <w:color w:val="000000" w:themeColor="text1"/>
          <w:position w:val="1"/>
          <w:sz w:val="22"/>
          <w:szCs w:val="22"/>
        </w:rPr>
        <w:t>temps.</w:t>
      </w:r>
    </w:p>
    <w:p w14:paraId="2D53AE6C" w14:textId="77777777" w:rsidR="001C36D3" w:rsidRPr="00D663C5" w:rsidRDefault="004352DC" w:rsidP="009638EB">
      <w:pPr>
        <w:pStyle w:val="NormalWeb"/>
        <w:spacing w:before="0" w:beforeAutospacing="0" w:after="0" w:afterAutospacing="0"/>
        <w:jc w:val="both"/>
        <w:rPr>
          <w:rFonts w:eastAsia="Helvetica Light"/>
          <w:color w:val="000000" w:themeColor="text1"/>
          <w:position w:val="1"/>
          <w:sz w:val="22"/>
          <w:szCs w:val="22"/>
        </w:rPr>
      </w:pPr>
      <w:r w:rsidRPr="00D663C5">
        <w:rPr>
          <w:rFonts w:eastAsia="Helvetica Light"/>
          <w:color w:val="000000" w:themeColor="text1"/>
          <w:position w:val="1"/>
          <w:sz w:val="22"/>
          <w:szCs w:val="22"/>
        </w:rPr>
        <w:lastRenderedPageBreak/>
        <w:t xml:space="preserve">Grâce au Cloud, l'installateur qui reçoit une notification technique pourra </w:t>
      </w:r>
      <w:r w:rsidR="009638EB" w:rsidRPr="00D663C5">
        <w:rPr>
          <w:rFonts w:eastAsia="Helvetica Light"/>
          <w:color w:val="000000" w:themeColor="text1"/>
          <w:position w:val="1"/>
          <w:sz w:val="22"/>
          <w:szCs w:val="22"/>
        </w:rPr>
        <w:t>consulter</w:t>
      </w:r>
      <w:r w:rsidRPr="00D663C5">
        <w:rPr>
          <w:rFonts w:eastAsia="Helvetica Light"/>
          <w:color w:val="000000" w:themeColor="text1"/>
          <w:position w:val="1"/>
          <w:sz w:val="22"/>
          <w:szCs w:val="22"/>
        </w:rPr>
        <w:t xml:space="preserve"> les indications pour rejoindre son client </w:t>
      </w:r>
    </w:p>
    <w:p w14:paraId="2D44F8EB" w14:textId="77777777" w:rsidR="00D663C5" w:rsidRDefault="004352DC" w:rsidP="009638EB">
      <w:pPr>
        <w:pStyle w:val="NormalWeb"/>
        <w:spacing w:before="0" w:beforeAutospacing="0" w:after="0" w:afterAutospacing="0"/>
        <w:jc w:val="both"/>
        <w:rPr>
          <w:rFonts w:eastAsia="Helvetica Light"/>
          <w:color w:val="000000" w:themeColor="text1"/>
          <w:position w:val="1"/>
          <w:sz w:val="22"/>
          <w:szCs w:val="22"/>
        </w:rPr>
      </w:pPr>
      <w:r w:rsidRPr="00D663C5">
        <w:rPr>
          <w:rFonts w:eastAsia="Helvetica Light"/>
          <w:color w:val="000000" w:themeColor="text1"/>
          <w:position w:val="1"/>
          <w:sz w:val="22"/>
          <w:szCs w:val="22"/>
        </w:rPr>
        <w:t>(</w:t>
      </w:r>
      <w:r w:rsidR="001C36D3" w:rsidRPr="00D663C5">
        <w:rPr>
          <w:rFonts w:eastAsia="Helvetica Light"/>
          <w:color w:val="000000" w:themeColor="text1"/>
          <w:position w:val="1"/>
          <w:sz w:val="22"/>
          <w:szCs w:val="22"/>
        </w:rPr>
        <w:t>Google</w:t>
      </w:r>
      <w:r w:rsidRPr="00D663C5">
        <w:rPr>
          <w:rFonts w:eastAsia="Helvetica Light"/>
          <w:color w:val="000000" w:themeColor="text1"/>
          <w:position w:val="1"/>
          <w:sz w:val="22"/>
          <w:szCs w:val="22"/>
        </w:rPr>
        <w:t xml:space="preserve"> </w:t>
      </w:r>
      <w:proofErr w:type="spellStart"/>
      <w:r w:rsidR="00CD05D4" w:rsidRPr="00D663C5">
        <w:rPr>
          <w:rFonts w:eastAsia="Helvetica Light"/>
          <w:color w:val="000000" w:themeColor="text1"/>
          <w:position w:val="1"/>
          <w:sz w:val="22"/>
          <w:szCs w:val="22"/>
        </w:rPr>
        <w:t>Maps</w:t>
      </w:r>
      <w:proofErr w:type="spellEnd"/>
      <w:r w:rsidR="00CD05D4" w:rsidRPr="00D663C5">
        <w:rPr>
          <w:rFonts w:eastAsia="Helvetica Light"/>
          <w:color w:val="000000" w:themeColor="text1"/>
          <w:position w:val="1"/>
          <w:sz w:val="22"/>
          <w:szCs w:val="22"/>
        </w:rPr>
        <w:t>) PC</w:t>
      </w:r>
      <w:r w:rsidR="0024049B" w:rsidRPr="00D663C5">
        <w:rPr>
          <w:rFonts w:eastAsia="Helvetica Light"/>
          <w:color w:val="000000" w:themeColor="text1"/>
          <w:position w:val="1"/>
          <w:sz w:val="22"/>
          <w:szCs w:val="22"/>
        </w:rPr>
        <w:t xml:space="preserve"> OU APP INSTALLATEUR</w:t>
      </w:r>
      <w:r w:rsidRPr="00D663C5">
        <w:rPr>
          <w:rFonts w:eastAsia="Helvetica Light"/>
          <w:color w:val="000000" w:themeColor="text1"/>
          <w:position w:val="1"/>
          <w:sz w:val="22"/>
          <w:szCs w:val="22"/>
        </w:rPr>
        <w:t xml:space="preserve"> </w:t>
      </w:r>
      <w:r w:rsidR="00D663C5">
        <w:rPr>
          <w:rFonts w:eastAsia="Helvetica Light"/>
          <w:color w:val="000000" w:themeColor="text1"/>
          <w:position w:val="1"/>
          <w:sz w:val="22"/>
          <w:szCs w:val="22"/>
        </w:rPr>
        <w:t>« </w:t>
      </w:r>
      <w:r w:rsidR="0024049B" w:rsidRPr="00D663C5">
        <w:rPr>
          <w:rFonts w:eastAsia="Helvetica Light"/>
          <w:color w:val="000000" w:themeColor="text1"/>
          <w:position w:val="1"/>
          <w:sz w:val="22"/>
          <w:szCs w:val="22"/>
        </w:rPr>
        <w:t>ELKRON CONNECT</w:t>
      </w:r>
      <w:r w:rsidR="00D663C5">
        <w:rPr>
          <w:rFonts w:eastAsia="Helvetica Light"/>
          <w:color w:val="000000" w:themeColor="text1"/>
          <w:position w:val="1"/>
          <w:sz w:val="22"/>
          <w:szCs w:val="22"/>
        </w:rPr>
        <w:t> »</w:t>
      </w:r>
    </w:p>
    <w:p w14:paraId="4893FEA7" w14:textId="56704CF3" w:rsidR="004352DC" w:rsidRPr="00D663C5" w:rsidRDefault="0024049B" w:rsidP="009638EB">
      <w:pPr>
        <w:pStyle w:val="NormalWeb"/>
        <w:spacing w:before="0" w:beforeAutospacing="0" w:after="0" w:afterAutospacing="0"/>
        <w:jc w:val="both"/>
        <w:rPr>
          <w:sz w:val="22"/>
          <w:szCs w:val="22"/>
        </w:rPr>
      </w:pPr>
      <w:r w:rsidRPr="00D663C5">
        <w:rPr>
          <w:noProof/>
          <w:sz w:val="22"/>
          <w:szCs w:val="22"/>
        </w:rPr>
        <w:drawing>
          <wp:inline distT="0" distB="0" distL="0" distR="0" wp14:anchorId="0773E8C4" wp14:editId="04B569D1">
            <wp:extent cx="1697584" cy="500974"/>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87678" cy="527562"/>
                    </a:xfrm>
                    <a:prstGeom prst="rect">
                      <a:avLst/>
                    </a:prstGeom>
                  </pic:spPr>
                </pic:pic>
              </a:graphicData>
            </a:graphic>
          </wp:inline>
        </w:drawing>
      </w:r>
      <w:r w:rsidRPr="00D663C5">
        <w:rPr>
          <w:rFonts w:eastAsia="Helvetica Light"/>
          <w:color w:val="000000" w:themeColor="text1"/>
          <w:position w:val="1"/>
          <w:sz w:val="22"/>
          <w:szCs w:val="22"/>
        </w:rPr>
        <w:t xml:space="preserve">  </w:t>
      </w:r>
      <w:r w:rsidRPr="00D663C5">
        <w:rPr>
          <w:noProof/>
          <w:sz w:val="22"/>
          <w:szCs w:val="22"/>
        </w:rPr>
        <w:drawing>
          <wp:inline distT="0" distB="0" distL="0" distR="0" wp14:anchorId="5A5DBADD" wp14:editId="20B3F069">
            <wp:extent cx="1088079" cy="692414"/>
            <wp:effectExtent l="0" t="0" r="0" b="0"/>
            <wp:docPr id="19" name="Image 19" descr="Une image contenant texte,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texte, intérieur&#10;&#10;Description générée automatiquement"/>
                    <pic:cNvPicPr/>
                  </pic:nvPicPr>
                  <pic:blipFill>
                    <a:blip r:embed="rId11"/>
                    <a:stretch>
                      <a:fillRect/>
                    </a:stretch>
                  </pic:blipFill>
                  <pic:spPr>
                    <a:xfrm>
                      <a:off x="0" y="0"/>
                      <a:ext cx="1099045" cy="699393"/>
                    </a:xfrm>
                    <a:prstGeom prst="rect">
                      <a:avLst/>
                    </a:prstGeom>
                  </pic:spPr>
                </pic:pic>
              </a:graphicData>
            </a:graphic>
          </wp:inline>
        </w:drawing>
      </w:r>
    </w:p>
    <w:p w14:paraId="0E6A8C9B" w14:textId="77777777" w:rsidR="004352DC" w:rsidRPr="00D663C5" w:rsidRDefault="004352DC" w:rsidP="004352DC">
      <w:pPr>
        <w:pStyle w:val="NormalWeb"/>
        <w:overflowPunct w:val="0"/>
        <w:spacing w:before="0" w:beforeAutospacing="0" w:after="0" w:afterAutospacing="0"/>
        <w:rPr>
          <w:sz w:val="22"/>
          <w:szCs w:val="22"/>
        </w:rPr>
      </w:pPr>
    </w:p>
    <w:p w14:paraId="4EBE9F56" w14:textId="0C9461EB" w:rsidR="004352DC" w:rsidRPr="00D663C5" w:rsidRDefault="004352DC" w:rsidP="004352DC">
      <w:pPr>
        <w:pStyle w:val="NormalWeb"/>
        <w:overflowPunct w:val="0"/>
        <w:spacing w:before="0" w:beforeAutospacing="0" w:after="0" w:afterAutospacing="0"/>
        <w:rPr>
          <w:sz w:val="22"/>
          <w:szCs w:val="22"/>
        </w:rPr>
      </w:pPr>
      <w:r w:rsidRPr="00D663C5">
        <w:rPr>
          <w:rFonts w:eastAsia="Helvetica Light"/>
          <w:color w:val="000000" w:themeColor="text1"/>
          <w:position w:val="1"/>
          <w:sz w:val="22"/>
          <w:szCs w:val="22"/>
        </w:rPr>
        <w:t xml:space="preserve">Les centrales enregistrées dans le Cloud peuvent être gérées </w:t>
      </w:r>
      <w:r w:rsidR="009638EB" w:rsidRPr="00D663C5">
        <w:rPr>
          <w:rFonts w:eastAsia="Helvetica Light"/>
          <w:color w:val="000000" w:themeColor="text1"/>
          <w:position w:val="1"/>
          <w:sz w:val="22"/>
          <w:szCs w:val="22"/>
        </w:rPr>
        <w:t xml:space="preserve">en exploitation </w:t>
      </w:r>
      <w:r w:rsidRPr="00D663C5">
        <w:rPr>
          <w:rFonts w:eastAsia="Helvetica Light"/>
          <w:color w:val="000000" w:themeColor="text1"/>
          <w:position w:val="1"/>
          <w:sz w:val="22"/>
          <w:szCs w:val="22"/>
        </w:rPr>
        <w:t xml:space="preserve">par l'utilisateur final grâce à </w:t>
      </w:r>
    </w:p>
    <w:p w14:paraId="11E82C50" w14:textId="33CA98A3" w:rsidR="0091141F" w:rsidRPr="00D663C5" w:rsidRDefault="0024049B" w:rsidP="0091141F">
      <w:pPr>
        <w:pStyle w:val="NormalWeb"/>
        <w:overflowPunct w:val="0"/>
        <w:spacing w:before="0" w:beforeAutospacing="0" w:after="0" w:afterAutospacing="0"/>
        <w:rPr>
          <w:sz w:val="22"/>
          <w:szCs w:val="22"/>
        </w:rPr>
      </w:pPr>
      <w:r w:rsidRPr="00D663C5">
        <w:rPr>
          <w:rFonts w:eastAsia="Helvetica Light"/>
          <w:color w:val="000000" w:themeColor="text1"/>
          <w:position w:val="1"/>
          <w:sz w:val="22"/>
          <w:szCs w:val="22"/>
        </w:rPr>
        <w:t>L’appli</w:t>
      </w:r>
      <w:r w:rsidR="004352DC" w:rsidRPr="00D663C5">
        <w:rPr>
          <w:rFonts w:eastAsia="Helvetica Light"/>
          <w:color w:val="000000" w:themeColor="text1"/>
          <w:position w:val="1"/>
          <w:sz w:val="22"/>
          <w:szCs w:val="22"/>
        </w:rPr>
        <w:t xml:space="preserve"> multifonctions</w:t>
      </w:r>
      <w:r w:rsidR="00113792" w:rsidRPr="00D663C5">
        <w:rPr>
          <w:rFonts w:eastAsia="Helvetica Light"/>
          <w:color w:val="000000" w:themeColor="text1"/>
          <w:position w:val="1"/>
          <w:sz w:val="22"/>
          <w:szCs w:val="22"/>
        </w:rPr>
        <w:t xml:space="preserve">, </w:t>
      </w:r>
      <w:r w:rsidRPr="00D663C5">
        <w:rPr>
          <w:sz w:val="22"/>
          <w:szCs w:val="22"/>
        </w:rPr>
        <w:t>intrusion,</w:t>
      </w:r>
      <w:r w:rsidR="004352DC" w:rsidRPr="00D663C5">
        <w:rPr>
          <w:sz w:val="22"/>
          <w:szCs w:val="22"/>
        </w:rPr>
        <w:t xml:space="preserve"> domotique et vidéo protection</w:t>
      </w:r>
      <w:r w:rsidRPr="00D663C5">
        <w:rPr>
          <w:sz w:val="22"/>
          <w:szCs w:val="22"/>
        </w:rPr>
        <w:t xml:space="preserve"> : APP UTILISATEUR </w:t>
      </w:r>
      <w:r w:rsidR="00D663C5">
        <w:rPr>
          <w:sz w:val="22"/>
          <w:szCs w:val="22"/>
        </w:rPr>
        <w:t xml:space="preserve">« MY </w:t>
      </w:r>
      <w:r w:rsidRPr="00D663C5">
        <w:rPr>
          <w:sz w:val="22"/>
          <w:szCs w:val="22"/>
        </w:rPr>
        <w:t>ELKRON KEY</w:t>
      </w:r>
      <w:r w:rsidR="00D663C5">
        <w:rPr>
          <w:sz w:val="22"/>
          <w:szCs w:val="22"/>
        </w:rPr>
        <w:t> »</w:t>
      </w:r>
      <w:r w:rsidRPr="00D663C5">
        <w:rPr>
          <w:sz w:val="22"/>
          <w:szCs w:val="22"/>
        </w:rPr>
        <w:t xml:space="preserve">      </w:t>
      </w:r>
      <w:r w:rsidR="004352DC" w:rsidRPr="00D663C5">
        <w:rPr>
          <w:sz w:val="22"/>
          <w:szCs w:val="22"/>
        </w:rPr>
        <w:t xml:space="preserve"> </w:t>
      </w:r>
    </w:p>
    <w:p w14:paraId="6E4751C5" w14:textId="797DACCC" w:rsidR="00113792" w:rsidRPr="00D663C5" w:rsidRDefault="00D663C5" w:rsidP="0091141F">
      <w:pPr>
        <w:pStyle w:val="NormalWeb"/>
        <w:overflowPunct w:val="0"/>
        <w:spacing w:before="0" w:beforeAutospacing="0" w:after="0" w:afterAutospacing="0"/>
        <w:rPr>
          <w:rFonts w:eastAsiaTheme="minorEastAsia"/>
          <w:color w:val="000000" w:themeColor="text1"/>
          <w:position w:val="1"/>
          <w:sz w:val="22"/>
          <w:szCs w:val="22"/>
        </w:rPr>
      </w:pPr>
      <w:r w:rsidRPr="00D663C5">
        <w:rPr>
          <w:noProof/>
          <w:sz w:val="22"/>
          <w:szCs w:val="22"/>
        </w:rPr>
        <w:drawing>
          <wp:inline distT="0" distB="0" distL="0" distR="0" wp14:anchorId="655B0B8A" wp14:editId="70D689AB">
            <wp:extent cx="1162136" cy="760252"/>
            <wp:effectExtent l="0" t="0" r="0" b="1905"/>
            <wp:docPr id="18" name="Image 18" descr="Une image contenant texte, personne, intérieur,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texte, personne, intérieur, capture d’écran&#10;&#10;Description générée automatiquement"/>
                    <pic:cNvPicPr/>
                  </pic:nvPicPr>
                  <pic:blipFill>
                    <a:blip r:embed="rId12"/>
                    <a:stretch>
                      <a:fillRect/>
                    </a:stretch>
                  </pic:blipFill>
                  <pic:spPr>
                    <a:xfrm rot="10800000" flipV="1">
                      <a:off x="0" y="0"/>
                      <a:ext cx="1177019" cy="769988"/>
                    </a:xfrm>
                    <a:prstGeom prst="rect">
                      <a:avLst/>
                    </a:prstGeom>
                  </pic:spPr>
                </pic:pic>
              </a:graphicData>
            </a:graphic>
          </wp:inline>
        </w:drawing>
      </w:r>
    </w:p>
    <w:p w14:paraId="32A85835" w14:textId="77777777" w:rsidR="0024049B" w:rsidRPr="00D663C5" w:rsidRDefault="0024049B" w:rsidP="0091141F">
      <w:pPr>
        <w:pStyle w:val="NormalWeb"/>
        <w:overflowPunct w:val="0"/>
        <w:spacing w:before="0" w:beforeAutospacing="0" w:after="0" w:afterAutospacing="0"/>
        <w:rPr>
          <w:rFonts w:eastAsiaTheme="minorEastAsia"/>
          <w:color w:val="000000" w:themeColor="text1"/>
          <w:position w:val="1"/>
          <w:sz w:val="22"/>
          <w:szCs w:val="22"/>
        </w:rPr>
      </w:pPr>
    </w:p>
    <w:p w14:paraId="7AF45D78" w14:textId="77777777" w:rsidR="00CD05D4" w:rsidRPr="00D663C5" w:rsidRDefault="00CD05D4" w:rsidP="0091141F">
      <w:pPr>
        <w:pStyle w:val="NormalWeb"/>
        <w:overflowPunct w:val="0"/>
        <w:spacing w:before="0" w:beforeAutospacing="0" w:after="0" w:afterAutospacing="0"/>
        <w:rPr>
          <w:rFonts w:eastAsiaTheme="minorEastAsia"/>
          <w:color w:val="000000" w:themeColor="text1"/>
          <w:position w:val="1"/>
          <w:sz w:val="22"/>
          <w:szCs w:val="22"/>
        </w:rPr>
      </w:pPr>
    </w:p>
    <w:p w14:paraId="612F5AB8" w14:textId="77777777" w:rsidR="00CD05D4" w:rsidRPr="00D663C5" w:rsidRDefault="00CD05D4" w:rsidP="0091141F">
      <w:pPr>
        <w:pStyle w:val="NormalWeb"/>
        <w:overflowPunct w:val="0"/>
        <w:spacing w:before="0" w:beforeAutospacing="0" w:after="0" w:afterAutospacing="0"/>
        <w:rPr>
          <w:rFonts w:eastAsiaTheme="minorEastAsia"/>
          <w:color w:val="000000" w:themeColor="text1"/>
          <w:position w:val="1"/>
          <w:sz w:val="22"/>
          <w:szCs w:val="22"/>
        </w:rPr>
      </w:pPr>
    </w:p>
    <w:p w14:paraId="63EB00D2" w14:textId="77777777" w:rsidR="00CD05D4" w:rsidRPr="00D663C5" w:rsidRDefault="00CD05D4" w:rsidP="0091141F">
      <w:pPr>
        <w:pStyle w:val="NormalWeb"/>
        <w:overflowPunct w:val="0"/>
        <w:spacing w:before="0" w:beforeAutospacing="0" w:after="0" w:afterAutospacing="0"/>
        <w:rPr>
          <w:rFonts w:eastAsiaTheme="minorEastAsia"/>
          <w:color w:val="000000" w:themeColor="text1"/>
          <w:position w:val="1"/>
          <w:sz w:val="22"/>
          <w:szCs w:val="22"/>
        </w:rPr>
      </w:pPr>
    </w:p>
    <w:p w14:paraId="6ACA6DE9" w14:textId="4C5CD210" w:rsidR="004352DC" w:rsidRPr="00D663C5" w:rsidRDefault="004352DC" w:rsidP="0091141F">
      <w:pPr>
        <w:pStyle w:val="NormalWeb"/>
        <w:overflowPunct w:val="0"/>
        <w:spacing w:before="0" w:beforeAutospacing="0" w:after="0" w:afterAutospacing="0"/>
        <w:rPr>
          <w:rFonts w:eastAsiaTheme="minorEastAsia"/>
          <w:b/>
          <w:bCs/>
          <w:color w:val="000000" w:themeColor="text1"/>
          <w:position w:val="1"/>
          <w:sz w:val="22"/>
          <w:szCs w:val="22"/>
        </w:rPr>
      </w:pPr>
      <w:r w:rsidRPr="00D663C5">
        <w:rPr>
          <w:rFonts w:eastAsiaTheme="minorEastAsia"/>
          <w:b/>
          <w:bCs/>
          <w:color w:val="000000" w:themeColor="text1"/>
          <w:position w:val="1"/>
          <w:sz w:val="22"/>
          <w:szCs w:val="22"/>
        </w:rPr>
        <w:t>Caractéristiques</w:t>
      </w:r>
      <w:r w:rsidRPr="00D663C5">
        <w:rPr>
          <w:rFonts w:eastAsiaTheme="minorEastAsia"/>
          <w:b/>
          <w:bCs/>
          <w:color w:val="000000" w:themeColor="text1"/>
          <w:position w:val="2"/>
          <w:sz w:val="22"/>
          <w:szCs w:val="22"/>
        </w:rPr>
        <w:t xml:space="preserve"> </w:t>
      </w:r>
      <w:r w:rsidRPr="00D663C5">
        <w:rPr>
          <w:rFonts w:eastAsiaTheme="minorEastAsia"/>
          <w:b/>
          <w:bCs/>
          <w:color w:val="000000" w:themeColor="text1"/>
          <w:position w:val="1"/>
          <w:sz w:val="22"/>
          <w:szCs w:val="22"/>
        </w:rPr>
        <w:t>générales de la centrale</w:t>
      </w:r>
      <w:r w:rsidR="00DC7913" w:rsidRPr="00D663C5">
        <w:rPr>
          <w:rFonts w:eastAsiaTheme="minorEastAsia"/>
          <w:b/>
          <w:bCs/>
          <w:color w:val="000000" w:themeColor="text1"/>
          <w:position w:val="1"/>
          <w:sz w:val="22"/>
          <w:szCs w:val="22"/>
        </w:rPr>
        <w:t> :</w:t>
      </w:r>
    </w:p>
    <w:p w14:paraId="7EB78AD5" w14:textId="2DDD9844" w:rsidR="004352DC" w:rsidRPr="00D663C5" w:rsidRDefault="004352DC" w:rsidP="0091141F">
      <w:pPr>
        <w:pStyle w:val="NormalWeb"/>
        <w:overflowPunct w:val="0"/>
        <w:spacing w:before="0" w:beforeAutospacing="0" w:after="0" w:afterAutospacing="0"/>
        <w:rPr>
          <w:sz w:val="22"/>
          <w:szCs w:val="22"/>
        </w:rPr>
      </w:pPr>
    </w:p>
    <w:p w14:paraId="339F15F4"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Grande capacité de calcul et de traitement</w:t>
      </w:r>
    </w:p>
    <w:p w14:paraId="7919F2FA"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Mémoire vive de 1 Go et mémoire flash de 2 Go</w:t>
      </w:r>
    </w:p>
    <w:p w14:paraId="738B49A4"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 xml:space="preserve">RTC (Real Time </w:t>
      </w:r>
      <w:proofErr w:type="spellStart"/>
      <w:r w:rsidRPr="00D663C5">
        <w:rPr>
          <w:rFonts w:eastAsia="Helvetica Light"/>
          <w:color w:val="000000"/>
          <w:position w:val="1"/>
          <w:sz w:val="22"/>
          <w:szCs w:val="22"/>
        </w:rPr>
        <w:t>Clock</w:t>
      </w:r>
      <w:proofErr w:type="spellEnd"/>
      <w:r w:rsidRPr="00D663C5">
        <w:rPr>
          <w:rFonts w:eastAsia="Helvetica Light"/>
          <w:color w:val="000000"/>
          <w:position w:val="1"/>
          <w:sz w:val="22"/>
          <w:szCs w:val="22"/>
        </w:rPr>
        <w:t>)</w:t>
      </w:r>
    </w:p>
    <w:p w14:paraId="41951D47"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Circuit codeur-décodeur audio pour la reproduction des messages vocaux</w:t>
      </w:r>
    </w:p>
    <w:p w14:paraId="1090FAA6"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Circuits de mesure du courant et de la tension (diagnostic)</w:t>
      </w:r>
    </w:p>
    <w:p w14:paraId="24EC5B38"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Contrôle de charge de la batterie</w:t>
      </w:r>
    </w:p>
    <w:p w14:paraId="1A742D91"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Protection de la carte électronique avec revêtement plastique</w:t>
      </w:r>
    </w:p>
    <w:p w14:paraId="7604CC52" w14:textId="5D9F2B41"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Fusibles à réarmement automatique</w:t>
      </w:r>
      <w:r w:rsidR="00113792" w:rsidRPr="00D663C5">
        <w:rPr>
          <w:rFonts w:eastAsia="Helvetica Light"/>
          <w:color w:val="000000"/>
          <w:position w:val="1"/>
          <w:sz w:val="22"/>
          <w:szCs w:val="22"/>
        </w:rPr>
        <w:t xml:space="preserve"> </w:t>
      </w:r>
      <w:r w:rsidR="00320301" w:rsidRPr="00D663C5">
        <w:rPr>
          <w:rFonts w:eastAsia="Helvetica Light"/>
          <w:color w:val="000000"/>
          <w:position w:val="1"/>
          <w:sz w:val="22"/>
          <w:szCs w:val="22"/>
        </w:rPr>
        <w:t>anti-court-circuit</w:t>
      </w:r>
      <w:r w:rsidR="00113792" w:rsidRPr="00D663C5">
        <w:rPr>
          <w:rFonts w:eastAsia="Helvetica Light"/>
          <w:color w:val="000000"/>
          <w:position w:val="1"/>
          <w:sz w:val="22"/>
          <w:szCs w:val="22"/>
        </w:rPr>
        <w:t xml:space="preserve"> </w:t>
      </w:r>
    </w:p>
    <w:p w14:paraId="311F4BEB"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Ports de communication LAN et USB/B intégrés sur la carte</w:t>
      </w:r>
    </w:p>
    <w:p w14:paraId="18B04007"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 xml:space="preserve">Emplacements pour modules optionnels RTC, 2G, 4G, Wi-Fi, </w:t>
      </w:r>
      <w:proofErr w:type="spellStart"/>
      <w:r w:rsidRPr="00D663C5">
        <w:rPr>
          <w:rFonts w:eastAsia="Helvetica Light"/>
          <w:color w:val="000000"/>
          <w:position w:val="1"/>
          <w:sz w:val="22"/>
          <w:szCs w:val="22"/>
        </w:rPr>
        <w:t>ZigBee</w:t>
      </w:r>
      <w:proofErr w:type="spellEnd"/>
    </w:p>
    <w:p w14:paraId="3C951539"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Connecteur dédié pour l'extension radio</w:t>
      </w:r>
    </w:p>
    <w:p w14:paraId="3E5C0CE4"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Bus de terrain RS485</w:t>
      </w:r>
    </w:p>
    <w:p w14:paraId="6C6750DB"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Entrée réservée à la ligne « sabotage »</w:t>
      </w:r>
    </w:p>
    <w:p w14:paraId="5295CD14" w14:textId="77777777"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Borne + SR pour l'alimentation des dispositifs auto-alimentés</w:t>
      </w:r>
    </w:p>
    <w:p w14:paraId="57E96B48" w14:textId="18C5FA6F" w:rsidR="004352DC" w:rsidRPr="00D663C5" w:rsidRDefault="004352DC" w:rsidP="004352DC">
      <w:pPr>
        <w:pStyle w:val="Paragraphedeliste"/>
        <w:numPr>
          <w:ilvl w:val="0"/>
          <w:numId w:val="2"/>
        </w:numPr>
        <w:overflowPunct w:val="0"/>
        <w:rPr>
          <w:sz w:val="22"/>
          <w:szCs w:val="22"/>
        </w:rPr>
      </w:pPr>
      <w:r w:rsidRPr="00D663C5">
        <w:rPr>
          <w:rFonts w:eastAsia="Helvetica Light"/>
          <w:color w:val="000000"/>
          <w:position w:val="1"/>
          <w:sz w:val="22"/>
          <w:szCs w:val="22"/>
        </w:rPr>
        <w:t>Alimentat</w:t>
      </w:r>
      <w:r w:rsidR="00113792" w:rsidRPr="00D663C5">
        <w:rPr>
          <w:rFonts w:eastAsia="Helvetica Light"/>
          <w:color w:val="000000"/>
          <w:position w:val="1"/>
          <w:sz w:val="22"/>
          <w:szCs w:val="22"/>
        </w:rPr>
        <w:t>ion</w:t>
      </w:r>
      <w:r w:rsidRPr="00D663C5">
        <w:rPr>
          <w:rFonts w:eastAsia="Helvetica Light"/>
          <w:color w:val="000000"/>
          <w:position w:val="1"/>
          <w:sz w:val="22"/>
          <w:szCs w:val="22"/>
        </w:rPr>
        <w:t xml:space="preserve"> 1,5A</w:t>
      </w:r>
    </w:p>
    <w:p w14:paraId="65316C36" w14:textId="77777777" w:rsidR="00FA2911" w:rsidRPr="00D663C5" w:rsidRDefault="004352DC" w:rsidP="004352DC">
      <w:pPr>
        <w:pStyle w:val="Paragraphedeliste"/>
        <w:overflowPunct w:val="0"/>
        <w:ind w:left="927"/>
        <w:rPr>
          <w:rFonts w:eastAsia="Helvetica Light"/>
          <w:color w:val="000000"/>
          <w:position w:val="1"/>
          <w:sz w:val="22"/>
          <w:szCs w:val="22"/>
        </w:rPr>
      </w:pPr>
      <w:r w:rsidRPr="00D663C5">
        <w:rPr>
          <w:rFonts w:eastAsia="Helvetica Light"/>
          <w:color w:val="000000"/>
          <w:position w:val="1"/>
          <w:sz w:val="22"/>
          <w:szCs w:val="22"/>
        </w:rPr>
        <w:t>Logement pour batterie 7Ah ou 9Ah</w:t>
      </w:r>
    </w:p>
    <w:p w14:paraId="299FAFD1" w14:textId="77777777" w:rsidR="00FA2911" w:rsidRPr="00D663C5" w:rsidRDefault="00FA2911" w:rsidP="004352DC">
      <w:pPr>
        <w:pStyle w:val="Paragraphedeliste"/>
        <w:overflowPunct w:val="0"/>
        <w:ind w:left="927"/>
        <w:rPr>
          <w:rFonts w:eastAsiaTheme="minorEastAsia"/>
          <w:color w:val="000000" w:themeColor="text1"/>
          <w:position w:val="1"/>
          <w:sz w:val="22"/>
          <w:szCs w:val="22"/>
        </w:rPr>
      </w:pPr>
    </w:p>
    <w:p w14:paraId="30C57C07" w14:textId="5F1EF9A1" w:rsidR="004352DC" w:rsidRPr="00D663C5" w:rsidRDefault="00520398" w:rsidP="00520398">
      <w:pPr>
        <w:overflowPunct w:val="0"/>
        <w:rPr>
          <w:rFonts w:ascii="Times New Roman" w:eastAsia="Helvetica Light" w:hAnsi="Times New Roman" w:cs="Times New Roman"/>
          <w:b/>
          <w:bCs/>
          <w:color w:val="000000"/>
          <w:position w:val="1"/>
          <w:sz w:val="22"/>
          <w:szCs w:val="22"/>
        </w:rPr>
      </w:pPr>
      <w:r w:rsidRPr="00D663C5">
        <w:rPr>
          <w:rFonts w:ascii="Times New Roman" w:hAnsi="Times New Roman" w:cs="Times New Roman"/>
          <w:b/>
          <w:bCs/>
          <w:color w:val="000000" w:themeColor="text1"/>
          <w:position w:val="1"/>
          <w:sz w:val="22"/>
          <w:szCs w:val="22"/>
        </w:rPr>
        <w:t xml:space="preserve">Le système intégrera </w:t>
      </w:r>
      <w:r w:rsidR="00BC55D7" w:rsidRPr="00D663C5">
        <w:rPr>
          <w:rFonts w:ascii="Times New Roman" w:hAnsi="Times New Roman" w:cs="Times New Roman"/>
          <w:b/>
          <w:bCs/>
          <w:color w:val="000000" w:themeColor="text1"/>
          <w:position w:val="1"/>
          <w:sz w:val="22"/>
          <w:szCs w:val="22"/>
        </w:rPr>
        <w:t>les fonctions</w:t>
      </w:r>
      <w:r w:rsidR="00FA2911" w:rsidRPr="00D663C5">
        <w:rPr>
          <w:rFonts w:ascii="Times New Roman" w:hAnsi="Times New Roman" w:cs="Times New Roman"/>
          <w:b/>
          <w:bCs/>
          <w:color w:val="000000" w:themeColor="text1"/>
          <w:position w:val="1"/>
          <w:sz w:val="22"/>
          <w:szCs w:val="22"/>
        </w:rPr>
        <w:t xml:space="preserve"> </w:t>
      </w:r>
      <w:r w:rsidRPr="00D663C5">
        <w:rPr>
          <w:rFonts w:ascii="Times New Roman" w:hAnsi="Times New Roman" w:cs="Times New Roman"/>
          <w:b/>
          <w:bCs/>
          <w:color w:val="000000" w:themeColor="text1"/>
          <w:position w:val="1"/>
          <w:sz w:val="22"/>
          <w:szCs w:val="22"/>
        </w:rPr>
        <w:t>suivantes</w:t>
      </w:r>
      <w:r w:rsidR="00DC7913" w:rsidRPr="00D663C5">
        <w:rPr>
          <w:rFonts w:ascii="Times New Roman" w:hAnsi="Times New Roman" w:cs="Times New Roman"/>
          <w:b/>
          <w:bCs/>
          <w:color w:val="000000" w:themeColor="text1"/>
          <w:position w:val="1"/>
          <w:sz w:val="22"/>
          <w:szCs w:val="22"/>
        </w:rPr>
        <w:t> :</w:t>
      </w:r>
      <w:r w:rsidR="004352DC" w:rsidRPr="00D663C5">
        <w:rPr>
          <w:rFonts w:ascii="Times New Roman" w:eastAsia="Helvetica Light" w:hAnsi="Times New Roman" w:cs="Times New Roman"/>
          <w:b/>
          <w:bCs/>
          <w:color w:val="000000"/>
          <w:position w:val="1"/>
          <w:sz w:val="22"/>
          <w:szCs w:val="22"/>
        </w:rPr>
        <w:t xml:space="preserve"> </w:t>
      </w:r>
    </w:p>
    <w:p w14:paraId="3FA86A2A" w14:textId="76DE4253" w:rsidR="00FA2911" w:rsidRPr="00D663C5" w:rsidRDefault="00520398" w:rsidP="00FA2911">
      <w:pPr>
        <w:pStyle w:val="NormalWeb"/>
        <w:overflowPunct w:val="0"/>
        <w:spacing w:before="0" w:beforeAutospacing="0" w:after="0" w:afterAutospacing="0"/>
        <w:rPr>
          <w:rFonts w:eastAsia="Helvetica Light"/>
          <w:color w:val="000000" w:themeColor="text1"/>
          <w:position w:val="1"/>
          <w:sz w:val="22"/>
          <w:szCs w:val="22"/>
        </w:rPr>
      </w:pPr>
      <w:r w:rsidRPr="00D663C5">
        <w:rPr>
          <w:rFonts w:eastAsia="Helvetica Light"/>
          <w:color w:val="000000" w:themeColor="text1"/>
          <w:position w:val="1"/>
          <w:sz w:val="22"/>
          <w:szCs w:val="22"/>
        </w:rPr>
        <w:t>-</w:t>
      </w:r>
      <w:r w:rsidR="00FA2911" w:rsidRPr="00D663C5">
        <w:rPr>
          <w:rFonts w:eastAsia="Helvetica Light"/>
          <w:color w:val="000000" w:themeColor="text1"/>
          <w:position w:val="1"/>
          <w:sz w:val="22"/>
          <w:szCs w:val="22"/>
        </w:rPr>
        <w:t xml:space="preserve">Fonction </w:t>
      </w:r>
      <w:proofErr w:type="spellStart"/>
      <w:r w:rsidR="00FA2911" w:rsidRPr="00D663C5">
        <w:rPr>
          <w:rFonts w:eastAsia="Helvetica Light"/>
          <w:color w:val="000000" w:themeColor="text1"/>
          <w:position w:val="1"/>
          <w:sz w:val="22"/>
          <w:szCs w:val="22"/>
        </w:rPr>
        <w:t>PrIO</w:t>
      </w:r>
      <w:proofErr w:type="spellEnd"/>
      <w:r w:rsidR="00DC7913" w:rsidRPr="00D663C5">
        <w:rPr>
          <w:rFonts w:eastAsia="Helvetica Light"/>
          <w:color w:val="000000" w:themeColor="text1"/>
          <w:position w:val="1"/>
          <w:sz w:val="22"/>
          <w:szCs w:val="22"/>
        </w:rPr>
        <w:t> :</w:t>
      </w:r>
      <w:r w:rsidR="00D22573" w:rsidRPr="00D663C5">
        <w:rPr>
          <w:rFonts w:eastAsia="Helvetica Light"/>
          <w:color w:val="000000" w:themeColor="text1"/>
          <w:position w:val="1"/>
          <w:sz w:val="22"/>
          <w:szCs w:val="22"/>
        </w:rPr>
        <w:t xml:space="preserve"> </w:t>
      </w:r>
      <w:r w:rsidR="00FA2911" w:rsidRPr="00D663C5">
        <w:rPr>
          <w:rFonts w:eastAsia="Helvetica Light"/>
          <w:color w:val="000000" w:themeColor="text1"/>
          <w:position w:val="1"/>
          <w:sz w:val="22"/>
          <w:szCs w:val="22"/>
        </w:rPr>
        <w:t xml:space="preserve">La fonction </w:t>
      </w:r>
      <w:proofErr w:type="spellStart"/>
      <w:r w:rsidR="00FA2911" w:rsidRPr="00D663C5">
        <w:rPr>
          <w:rFonts w:eastAsia="Helvetica Light"/>
          <w:color w:val="000000" w:themeColor="text1"/>
          <w:position w:val="1"/>
          <w:sz w:val="22"/>
          <w:szCs w:val="22"/>
        </w:rPr>
        <w:t>PrIO</w:t>
      </w:r>
      <w:proofErr w:type="spellEnd"/>
      <w:r w:rsidR="00FA2911" w:rsidRPr="00D663C5">
        <w:rPr>
          <w:rFonts w:eastAsia="Helvetica Light"/>
          <w:color w:val="000000" w:themeColor="text1"/>
          <w:position w:val="1"/>
          <w:sz w:val="22"/>
          <w:szCs w:val="22"/>
        </w:rPr>
        <w:t xml:space="preserve"> permet de choisir </w:t>
      </w:r>
      <w:r w:rsidR="00113792" w:rsidRPr="00D663C5">
        <w:rPr>
          <w:rFonts w:eastAsia="Helvetica Light"/>
          <w:color w:val="000000" w:themeColor="text1"/>
          <w:position w:val="1"/>
          <w:sz w:val="22"/>
          <w:szCs w:val="22"/>
        </w:rPr>
        <w:t>et</w:t>
      </w:r>
      <w:r w:rsidR="00FA2911" w:rsidRPr="00D663C5">
        <w:rPr>
          <w:rFonts w:eastAsia="Helvetica Light"/>
          <w:color w:val="000000" w:themeColor="text1"/>
          <w:position w:val="1"/>
          <w:sz w:val="22"/>
          <w:szCs w:val="22"/>
        </w:rPr>
        <w:t xml:space="preserve"> configurer certaines bornes de la centrale, des extensions, des claviers, des lecteurs comme entrées ou sorties.</w:t>
      </w:r>
    </w:p>
    <w:p w14:paraId="32CD6FB1" w14:textId="77777777" w:rsidR="00D22573" w:rsidRPr="00D663C5" w:rsidRDefault="00D22573" w:rsidP="00FA2911">
      <w:pPr>
        <w:pStyle w:val="NormalWeb"/>
        <w:overflowPunct w:val="0"/>
        <w:spacing w:before="0" w:beforeAutospacing="0" w:after="0" w:afterAutospacing="0"/>
        <w:rPr>
          <w:sz w:val="22"/>
          <w:szCs w:val="22"/>
        </w:rPr>
      </w:pPr>
    </w:p>
    <w:p w14:paraId="243219AC" w14:textId="758E8055" w:rsidR="00FA2911" w:rsidRPr="00D663C5" w:rsidRDefault="00520398" w:rsidP="00FA2911">
      <w:pPr>
        <w:pStyle w:val="NormalWeb"/>
        <w:overflowPunct w:val="0"/>
        <w:spacing w:before="0" w:beforeAutospacing="0" w:after="0" w:afterAutospacing="0"/>
        <w:rPr>
          <w:rFonts w:eastAsia="Helvetica Light"/>
          <w:color w:val="000000" w:themeColor="text1"/>
          <w:position w:val="1"/>
          <w:sz w:val="22"/>
          <w:szCs w:val="22"/>
        </w:rPr>
      </w:pPr>
      <w:r w:rsidRPr="00D663C5">
        <w:rPr>
          <w:rFonts w:eastAsia="Helvetica Light"/>
          <w:color w:val="000000" w:themeColor="text1"/>
          <w:position w:val="1"/>
          <w:sz w:val="22"/>
          <w:szCs w:val="22"/>
        </w:rPr>
        <w:t>-</w:t>
      </w:r>
      <w:r w:rsidR="00FA2911" w:rsidRPr="00D663C5">
        <w:rPr>
          <w:rFonts w:eastAsia="Helvetica Light"/>
          <w:color w:val="000000" w:themeColor="text1"/>
          <w:position w:val="1"/>
          <w:sz w:val="22"/>
          <w:szCs w:val="22"/>
        </w:rPr>
        <w:t>Fonction Tandem</w:t>
      </w:r>
      <w:r w:rsidR="00DC7913" w:rsidRPr="00D663C5">
        <w:rPr>
          <w:rFonts w:eastAsia="Helvetica Light"/>
          <w:color w:val="000000" w:themeColor="text1"/>
          <w:position w:val="1"/>
          <w:sz w:val="22"/>
          <w:szCs w:val="22"/>
        </w:rPr>
        <w:t> :</w:t>
      </w:r>
      <w:r w:rsidR="00D22573" w:rsidRPr="00D663C5">
        <w:rPr>
          <w:rFonts w:eastAsia="Helvetica Light"/>
          <w:color w:val="000000" w:themeColor="text1"/>
          <w:position w:val="1"/>
          <w:sz w:val="22"/>
          <w:szCs w:val="22"/>
        </w:rPr>
        <w:t xml:space="preserve"> </w:t>
      </w:r>
      <w:r w:rsidR="00FA2911" w:rsidRPr="00D663C5">
        <w:rPr>
          <w:rFonts w:eastAsia="Helvetica Light"/>
          <w:color w:val="000000" w:themeColor="text1"/>
          <w:position w:val="1"/>
          <w:sz w:val="22"/>
          <w:szCs w:val="22"/>
        </w:rPr>
        <w:t>La fonction Tandem permet d’identifier sur la même borne</w:t>
      </w:r>
      <w:r w:rsidR="00113792" w:rsidRPr="00D663C5">
        <w:rPr>
          <w:sz w:val="22"/>
          <w:szCs w:val="22"/>
        </w:rPr>
        <w:t xml:space="preserve"> </w:t>
      </w:r>
      <w:r w:rsidR="00113792" w:rsidRPr="00D663C5">
        <w:rPr>
          <w:rFonts w:eastAsia="Helvetica Light"/>
          <w:color w:val="000000" w:themeColor="text1"/>
          <w:position w:val="1"/>
          <w:sz w:val="22"/>
          <w:szCs w:val="22"/>
        </w:rPr>
        <w:t>d’entrée</w:t>
      </w:r>
      <w:r w:rsidR="00FA2911" w:rsidRPr="00D663C5">
        <w:rPr>
          <w:rFonts w:eastAsia="Helvetica Light"/>
          <w:color w:val="000000" w:themeColor="text1"/>
          <w:position w:val="1"/>
          <w:sz w:val="22"/>
          <w:szCs w:val="22"/>
        </w:rPr>
        <w:t xml:space="preserve"> « physique », aussi bien celle de la centrale, des extensions, des claviers, des lecteurs, les signaux provenant de deux détecteurs d'intrusion différents</w:t>
      </w:r>
      <w:r w:rsidR="00113792" w:rsidRPr="00D663C5">
        <w:rPr>
          <w:rFonts w:eastAsia="Helvetica Light"/>
          <w:color w:val="000000" w:themeColor="text1"/>
          <w:position w:val="1"/>
          <w:sz w:val="22"/>
          <w:szCs w:val="22"/>
        </w:rPr>
        <w:t xml:space="preserve"> et l’identification individuelle.</w:t>
      </w:r>
    </w:p>
    <w:p w14:paraId="7625A119" w14:textId="77777777" w:rsidR="00D22573" w:rsidRPr="00D663C5" w:rsidRDefault="00D22573" w:rsidP="00FA2911">
      <w:pPr>
        <w:pStyle w:val="NormalWeb"/>
        <w:overflowPunct w:val="0"/>
        <w:spacing w:before="0" w:beforeAutospacing="0" w:after="0" w:afterAutospacing="0"/>
        <w:rPr>
          <w:sz w:val="22"/>
          <w:szCs w:val="22"/>
        </w:rPr>
      </w:pPr>
    </w:p>
    <w:p w14:paraId="06F52257" w14:textId="5993690A" w:rsidR="00FA2911" w:rsidRPr="00D663C5" w:rsidRDefault="00520398" w:rsidP="00FA2911">
      <w:pPr>
        <w:pStyle w:val="NormalWeb"/>
        <w:overflowPunct w:val="0"/>
        <w:spacing w:before="0" w:beforeAutospacing="0" w:after="0" w:afterAutospacing="0"/>
        <w:rPr>
          <w:rFonts w:eastAsia="Helvetica Light"/>
          <w:color w:val="000000" w:themeColor="text1"/>
          <w:position w:val="1"/>
          <w:sz w:val="22"/>
          <w:szCs w:val="22"/>
        </w:rPr>
      </w:pPr>
      <w:r w:rsidRPr="00D663C5">
        <w:rPr>
          <w:rFonts w:eastAsia="Helvetica Light"/>
          <w:color w:val="000000"/>
          <w:position w:val="1"/>
          <w:sz w:val="22"/>
          <w:szCs w:val="22"/>
        </w:rPr>
        <w:t>-</w:t>
      </w:r>
      <w:r w:rsidR="00FA2911" w:rsidRPr="00D663C5">
        <w:rPr>
          <w:rFonts w:eastAsia="Helvetica Light"/>
          <w:color w:val="000000"/>
          <w:position w:val="1"/>
          <w:sz w:val="22"/>
          <w:szCs w:val="22"/>
        </w:rPr>
        <w:t>Valeurs de résistance d'équilibrage programmables</w:t>
      </w:r>
      <w:r w:rsidR="009033C1" w:rsidRPr="00D663C5">
        <w:rPr>
          <w:rFonts w:eastAsia="Helvetica Light"/>
          <w:color w:val="000000"/>
          <w:position w:val="1"/>
          <w:sz w:val="22"/>
          <w:szCs w:val="22"/>
        </w:rPr>
        <w:t> :</w:t>
      </w:r>
      <w:r w:rsidR="00D22573" w:rsidRPr="00D663C5">
        <w:rPr>
          <w:rFonts w:eastAsia="Helvetica Light"/>
          <w:color w:val="000000"/>
          <w:position w:val="1"/>
          <w:sz w:val="22"/>
          <w:szCs w:val="22"/>
        </w:rPr>
        <w:t xml:space="preserve"> </w:t>
      </w:r>
      <w:r w:rsidR="00FA2911" w:rsidRPr="00D663C5">
        <w:rPr>
          <w:rFonts w:eastAsia="Helvetica Light"/>
          <w:color w:val="000000" w:themeColor="text1"/>
          <w:position w:val="1"/>
          <w:sz w:val="22"/>
          <w:szCs w:val="22"/>
        </w:rPr>
        <w:t>Le système permet de sélectionner une valeur des résistances d'équilibrage pour chaque entrée</w:t>
      </w:r>
      <w:r w:rsidR="00113792" w:rsidRPr="00D663C5">
        <w:rPr>
          <w:rFonts w:eastAsia="Helvetica Light"/>
          <w:color w:val="000000" w:themeColor="text1"/>
          <w:position w:val="1"/>
          <w:sz w:val="22"/>
          <w:szCs w:val="22"/>
        </w:rPr>
        <w:t>.</w:t>
      </w:r>
    </w:p>
    <w:p w14:paraId="7FFA51AA" w14:textId="77777777" w:rsidR="00D22573" w:rsidRPr="00D663C5" w:rsidRDefault="00D22573" w:rsidP="00FA2911">
      <w:pPr>
        <w:pStyle w:val="NormalWeb"/>
        <w:overflowPunct w:val="0"/>
        <w:spacing w:before="0" w:beforeAutospacing="0" w:after="0" w:afterAutospacing="0"/>
        <w:rPr>
          <w:sz w:val="22"/>
          <w:szCs w:val="22"/>
        </w:rPr>
      </w:pPr>
    </w:p>
    <w:p w14:paraId="4587E590" w14:textId="2F40874D" w:rsidR="00FA2911" w:rsidRPr="00D663C5" w:rsidRDefault="00520398" w:rsidP="00FA2911">
      <w:pPr>
        <w:pStyle w:val="NormalWeb"/>
        <w:overflowPunct w:val="0"/>
        <w:spacing w:before="0" w:beforeAutospacing="0" w:after="0" w:afterAutospacing="0"/>
        <w:rPr>
          <w:rFonts w:eastAsia="Helvetica Light"/>
          <w:color w:val="000000"/>
          <w:position w:val="1"/>
          <w:sz w:val="22"/>
          <w:szCs w:val="22"/>
        </w:rPr>
      </w:pPr>
      <w:r w:rsidRPr="00D663C5">
        <w:rPr>
          <w:rFonts w:eastAsia="Helvetica Light"/>
          <w:color w:val="000000"/>
          <w:position w:val="1"/>
          <w:sz w:val="22"/>
          <w:szCs w:val="22"/>
        </w:rPr>
        <w:t>-</w:t>
      </w:r>
      <w:r w:rsidR="00FA2911" w:rsidRPr="00D663C5">
        <w:rPr>
          <w:rFonts w:eastAsia="Helvetica Light"/>
          <w:color w:val="000000"/>
          <w:position w:val="1"/>
          <w:sz w:val="22"/>
          <w:szCs w:val="22"/>
        </w:rPr>
        <w:t xml:space="preserve">Fonction </w:t>
      </w:r>
      <w:r w:rsidR="00113792" w:rsidRPr="00D663C5">
        <w:rPr>
          <w:rFonts w:eastAsia="Helvetica Light"/>
          <w:color w:val="000000"/>
          <w:position w:val="1"/>
          <w:sz w:val="22"/>
          <w:szCs w:val="22"/>
        </w:rPr>
        <w:t>« </w:t>
      </w:r>
      <w:r w:rsidR="00FA2911" w:rsidRPr="00D663C5">
        <w:rPr>
          <w:rFonts w:eastAsia="Helvetica Light"/>
          <w:color w:val="000000"/>
          <w:position w:val="1"/>
          <w:sz w:val="22"/>
          <w:szCs w:val="22"/>
        </w:rPr>
        <w:t>SPEAK OUT</w:t>
      </w:r>
      <w:r w:rsidR="00113792" w:rsidRPr="00D663C5">
        <w:rPr>
          <w:rFonts w:eastAsia="Helvetica Light"/>
          <w:color w:val="000000"/>
          <w:position w:val="1"/>
          <w:sz w:val="22"/>
          <w:szCs w:val="22"/>
        </w:rPr>
        <w:t> »</w:t>
      </w:r>
      <w:r w:rsidR="009033C1" w:rsidRPr="00D663C5">
        <w:rPr>
          <w:rFonts w:eastAsia="Helvetica Light"/>
          <w:color w:val="000000"/>
          <w:position w:val="1"/>
          <w:sz w:val="22"/>
          <w:szCs w:val="22"/>
        </w:rPr>
        <w:t> :</w:t>
      </w:r>
      <w:r w:rsidR="00D22573" w:rsidRPr="00D663C5">
        <w:rPr>
          <w:sz w:val="22"/>
          <w:szCs w:val="22"/>
        </w:rPr>
        <w:t xml:space="preserve"> </w:t>
      </w:r>
      <w:r w:rsidR="00FA2911" w:rsidRPr="00D663C5">
        <w:rPr>
          <w:rFonts w:eastAsia="Helvetica Light"/>
          <w:color w:val="000000"/>
          <w:position w:val="1"/>
          <w:sz w:val="22"/>
          <w:szCs w:val="22"/>
        </w:rPr>
        <w:t xml:space="preserve">Un service gratuit de conversion texte-parole multilingue. Par une simple commande, </w:t>
      </w:r>
      <w:r w:rsidR="00113792" w:rsidRPr="00D663C5">
        <w:rPr>
          <w:rFonts w:eastAsia="Helvetica Light"/>
          <w:color w:val="000000"/>
          <w:position w:val="1"/>
          <w:sz w:val="22"/>
          <w:szCs w:val="22"/>
        </w:rPr>
        <w:t>toutes</w:t>
      </w:r>
      <w:r w:rsidR="00FA2911" w:rsidRPr="00D663C5">
        <w:rPr>
          <w:rFonts w:eastAsia="Helvetica Light"/>
          <w:color w:val="000000"/>
          <w:position w:val="1"/>
          <w:sz w:val="22"/>
          <w:szCs w:val="22"/>
        </w:rPr>
        <w:t xml:space="preserve"> les descriptions utilisées pour la transmission vocale des alarmes sont envoyées au </w:t>
      </w:r>
      <w:r w:rsidR="00FA2911" w:rsidRPr="00D663C5">
        <w:rPr>
          <w:rFonts w:eastAsia="Helvetica Light"/>
          <w:color w:val="000000"/>
          <w:position w:val="1"/>
          <w:sz w:val="22"/>
          <w:szCs w:val="22"/>
        </w:rPr>
        <w:lastRenderedPageBreak/>
        <w:t>service Cloud, qui les convertit et les renvoie à la centrale sous forme de fichiers audio de haute qualité.</w:t>
      </w:r>
    </w:p>
    <w:p w14:paraId="1568449C" w14:textId="77777777" w:rsidR="00D22573" w:rsidRPr="00D663C5" w:rsidRDefault="00D22573" w:rsidP="00FA2911">
      <w:pPr>
        <w:pStyle w:val="NormalWeb"/>
        <w:overflowPunct w:val="0"/>
        <w:spacing w:before="0" w:beforeAutospacing="0" w:after="0" w:afterAutospacing="0"/>
        <w:rPr>
          <w:sz w:val="22"/>
          <w:szCs w:val="22"/>
        </w:rPr>
      </w:pPr>
    </w:p>
    <w:p w14:paraId="560B1CC5" w14:textId="02140EAB" w:rsidR="00FA2911" w:rsidRPr="00D663C5" w:rsidRDefault="009033C1" w:rsidP="00FA2911">
      <w:pPr>
        <w:pStyle w:val="NormalWeb"/>
        <w:overflowPunct w:val="0"/>
        <w:spacing w:before="0" w:beforeAutospacing="0" w:after="0" w:afterAutospacing="0"/>
        <w:rPr>
          <w:sz w:val="22"/>
          <w:szCs w:val="22"/>
        </w:rPr>
      </w:pPr>
      <w:r w:rsidRPr="00D663C5">
        <w:rPr>
          <w:rFonts w:eastAsia="Helvetica Light"/>
          <w:color w:val="000000"/>
          <w:position w:val="1"/>
          <w:sz w:val="22"/>
          <w:szCs w:val="22"/>
        </w:rPr>
        <w:t>-</w:t>
      </w:r>
      <w:r w:rsidR="00FA2911" w:rsidRPr="00D663C5">
        <w:rPr>
          <w:rFonts w:eastAsia="Helvetica Light"/>
          <w:color w:val="000000"/>
          <w:position w:val="1"/>
          <w:sz w:val="22"/>
          <w:szCs w:val="22"/>
        </w:rPr>
        <w:t>Gestion sirène bus</w:t>
      </w:r>
      <w:r w:rsidRPr="00D663C5">
        <w:rPr>
          <w:rFonts w:eastAsia="Helvetica Light"/>
          <w:color w:val="000000"/>
          <w:position w:val="1"/>
          <w:sz w:val="22"/>
          <w:szCs w:val="22"/>
        </w:rPr>
        <w:t> :</w:t>
      </w:r>
      <w:r w:rsidR="00D22573" w:rsidRPr="00D663C5">
        <w:rPr>
          <w:sz w:val="22"/>
          <w:szCs w:val="22"/>
        </w:rPr>
        <w:t xml:space="preserve"> </w:t>
      </w:r>
      <w:r w:rsidR="00FA2911" w:rsidRPr="00D663C5">
        <w:rPr>
          <w:color w:val="000000"/>
          <w:position w:val="1"/>
          <w:sz w:val="22"/>
          <w:szCs w:val="22"/>
        </w:rPr>
        <w:t xml:space="preserve">La sirène connectée au bus du système est entièrement programmable à partir du configurateur MP Console intégré à la centrale MP3000. </w:t>
      </w:r>
    </w:p>
    <w:p w14:paraId="0BA1D6CF" w14:textId="77777777" w:rsidR="00D22573" w:rsidRPr="00D663C5" w:rsidRDefault="00D22573" w:rsidP="00FA2911">
      <w:pPr>
        <w:pStyle w:val="NormalWeb"/>
        <w:overflowPunct w:val="0"/>
        <w:spacing w:before="0" w:beforeAutospacing="0" w:after="0" w:afterAutospacing="0"/>
        <w:rPr>
          <w:rFonts w:eastAsia="Helvetica Light"/>
          <w:color w:val="000000"/>
          <w:position w:val="1"/>
          <w:sz w:val="22"/>
          <w:szCs w:val="22"/>
        </w:rPr>
      </w:pPr>
    </w:p>
    <w:p w14:paraId="2A8E15EF" w14:textId="00BC9809" w:rsidR="00FA2911" w:rsidRPr="00D663C5" w:rsidRDefault="00520398" w:rsidP="00FA2911">
      <w:pPr>
        <w:pStyle w:val="NormalWeb"/>
        <w:overflowPunct w:val="0"/>
        <w:spacing w:before="0" w:beforeAutospacing="0" w:after="0" w:afterAutospacing="0"/>
        <w:rPr>
          <w:sz w:val="22"/>
          <w:szCs w:val="22"/>
        </w:rPr>
      </w:pPr>
      <w:r w:rsidRPr="00D663C5">
        <w:rPr>
          <w:rFonts w:eastAsia="Helvetica Light"/>
          <w:color w:val="000000"/>
          <w:position w:val="1"/>
          <w:sz w:val="22"/>
          <w:szCs w:val="22"/>
        </w:rPr>
        <w:t>-</w:t>
      </w:r>
      <w:r w:rsidR="009033C1" w:rsidRPr="00D663C5">
        <w:rPr>
          <w:rFonts w:eastAsia="Helvetica Light"/>
          <w:color w:val="000000"/>
          <w:position w:val="1"/>
          <w:sz w:val="22"/>
          <w:szCs w:val="22"/>
        </w:rPr>
        <w:t>D</w:t>
      </w:r>
      <w:r w:rsidRPr="00D663C5">
        <w:rPr>
          <w:rFonts w:eastAsia="Helvetica Light"/>
          <w:color w:val="000000"/>
          <w:position w:val="1"/>
          <w:sz w:val="22"/>
          <w:szCs w:val="22"/>
        </w:rPr>
        <w:t>omotique</w:t>
      </w:r>
      <w:r w:rsidR="009033C1" w:rsidRPr="00D663C5">
        <w:rPr>
          <w:rFonts w:eastAsia="Helvetica Light"/>
          <w:color w:val="000000"/>
          <w:position w:val="1"/>
          <w:sz w:val="22"/>
          <w:szCs w:val="22"/>
        </w:rPr>
        <w:t> :</w:t>
      </w:r>
      <w:r w:rsidR="00D22573" w:rsidRPr="00D663C5">
        <w:rPr>
          <w:sz w:val="22"/>
          <w:szCs w:val="22"/>
        </w:rPr>
        <w:t xml:space="preserve"> </w:t>
      </w:r>
      <w:r w:rsidR="00FA2911" w:rsidRPr="00D663C5">
        <w:rPr>
          <w:rFonts w:eastAsia="Helvetica Light"/>
          <w:color w:val="000000"/>
          <w:position w:val="1"/>
          <w:sz w:val="22"/>
          <w:szCs w:val="22"/>
        </w:rPr>
        <w:t>MP3000 p</w:t>
      </w:r>
      <w:r w:rsidRPr="00D663C5">
        <w:rPr>
          <w:rFonts w:eastAsia="Helvetica Light"/>
          <w:color w:val="000000"/>
          <w:position w:val="1"/>
          <w:sz w:val="22"/>
          <w:szCs w:val="22"/>
        </w:rPr>
        <w:t>ourra</w:t>
      </w:r>
      <w:r w:rsidR="00FA2911" w:rsidRPr="00D663C5">
        <w:rPr>
          <w:rFonts w:eastAsia="Helvetica Light"/>
          <w:color w:val="000000"/>
          <w:position w:val="1"/>
          <w:sz w:val="22"/>
          <w:szCs w:val="22"/>
        </w:rPr>
        <w:t xml:space="preserve"> gérer des fonctions de contrôle de la température, de la charge</w:t>
      </w:r>
      <w:r w:rsidR="00113792" w:rsidRPr="00D663C5">
        <w:rPr>
          <w:rFonts w:eastAsia="Helvetica Light"/>
          <w:color w:val="000000"/>
          <w:position w:val="1"/>
          <w:sz w:val="22"/>
          <w:szCs w:val="22"/>
        </w:rPr>
        <w:t xml:space="preserve"> de circuits </w:t>
      </w:r>
      <w:r w:rsidR="00242019" w:rsidRPr="00D663C5">
        <w:rPr>
          <w:rFonts w:eastAsia="Helvetica Light"/>
          <w:color w:val="000000"/>
          <w:position w:val="1"/>
          <w:sz w:val="22"/>
          <w:szCs w:val="22"/>
        </w:rPr>
        <w:t>d’alimentation,</w:t>
      </w:r>
      <w:r w:rsidR="00FA2911" w:rsidRPr="00D663C5">
        <w:rPr>
          <w:rFonts w:eastAsia="Helvetica Light"/>
          <w:color w:val="000000"/>
          <w:position w:val="1"/>
          <w:sz w:val="22"/>
          <w:szCs w:val="22"/>
        </w:rPr>
        <w:t xml:space="preserve"> des moteurs de volets roulants, etc., ainsi que des fonctions de vérification vidéo via une gamme de périphériques radio </w:t>
      </w:r>
      <w:proofErr w:type="spellStart"/>
      <w:r w:rsidR="00FA2911" w:rsidRPr="00D663C5">
        <w:rPr>
          <w:rFonts w:eastAsia="Helvetica Light"/>
          <w:color w:val="000000"/>
          <w:position w:val="1"/>
          <w:sz w:val="22"/>
          <w:szCs w:val="22"/>
        </w:rPr>
        <w:t>ZigBee</w:t>
      </w:r>
      <w:proofErr w:type="spellEnd"/>
      <w:r w:rsidR="00FA2911" w:rsidRPr="00D663C5">
        <w:rPr>
          <w:rFonts w:eastAsia="Helvetica Light"/>
          <w:color w:val="000000"/>
          <w:position w:val="1"/>
          <w:sz w:val="22"/>
          <w:szCs w:val="22"/>
        </w:rPr>
        <w:t xml:space="preserve"> 2,4 G</w:t>
      </w:r>
      <w:r w:rsidR="00320301">
        <w:rPr>
          <w:rFonts w:eastAsia="Helvetica Light"/>
          <w:color w:val="000000"/>
          <w:position w:val="1"/>
          <w:sz w:val="22"/>
          <w:szCs w:val="22"/>
        </w:rPr>
        <w:t>H</w:t>
      </w:r>
      <w:r w:rsidR="00FA2911" w:rsidRPr="00D663C5">
        <w:rPr>
          <w:rFonts w:eastAsia="Helvetica Light"/>
          <w:color w:val="000000"/>
          <w:position w:val="1"/>
          <w:sz w:val="22"/>
          <w:szCs w:val="22"/>
        </w:rPr>
        <w:t>z d</w:t>
      </w:r>
      <w:r w:rsidR="00320301">
        <w:rPr>
          <w:rFonts w:eastAsia="Helvetica Light"/>
          <w:color w:val="000000"/>
          <w:position w:val="1"/>
          <w:sz w:val="22"/>
          <w:szCs w:val="22"/>
        </w:rPr>
        <w:t xml:space="preserve">e la marque </w:t>
      </w:r>
      <w:r w:rsidR="00FA2911" w:rsidRPr="00D663C5">
        <w:rPr>
          <w:rFonts w:eastAsia="Helvetica Light"/>
          <w:color w:val="000000"/>
          <w:position w:val="1"/>
          <w:sz w:val="22"/>
          <w:szCs w:val="22"/>
        </w:rPr>
        <w:t xml:space="preserve">Elkron. </w:t>
      </w:r>
    </w:p>
    <w:p w14:paraId="1ECE8A3D" w14:textId="77777777" w:rsidR="00D22573" w:rsidRPr="00D663C5" w:rsidRDefault="00D22573" w:rsidP="0032511C">
      <w:pPr>
        <w:pStyle w:val="NormalWeb"/>
        <w:overflowPunct w:val="0"/>
        <w:spacing w:before="0" w:beforeAutospacing="0" w:after="0" w:afterAutospacing="0"/>
        <w:rPr>
          <w:rFonts w:eastAsia="Helvetica Light"/>
          <w:color w:val="000000"/>
          <w:position w:val="1"/>
          <w:sz w:val="22"/>
          <w:szCs w:val="22"/>
        </w:rPr>
      </w:pPr>
    </w:p>
    <w:p w14:paraId="3890D9E6" w14:textId="27B40049" w:rsidR="0032511C" w:rsidRPr="00D663C5" w:rsidRDefault="00520398" w:rsidP="0032511C">
      <w:pPr>
        <w:pStyle w:val="NormalWeb"/>
        <w:overflowPunct w:val="0"/>
        <w:spacing w:before="0" w:beforeAutospacing="0" w:after="0" w:afterAutospacing="0"/>
        <w:rPr>
          <w:sz w:val="22"/>
          <w:szCs w:val="22"/>
        </w:rPr>
      </w:pPr>
      <w:r w:rsidRPr="00D663C5">
        <w:rPr>
          <w:rFonts w:eastAsia="Helvetica Light"/>
          <w:color w:val="000000"/>
          <w:position w:val="1"/>
          <w:sz w:val="22"/>
          <w:szCs w:val="22"/>
        </w:rPr>
        <w:t>-Contrôle vocal</w:t>
      </w:r>
      <w:r w:rsidR="009033C1" w:rsidRPr="00D663C5">
        <w:rPr>
          <w:rFonts w:eastAsia="Helvetica Light"/>
          <w:color w:val="000000"/>
          <w:position w:val="1"/>
          <w:sz w:val="22"/>
          <w:szCs w:val="22"/>
        </w:rPr>
        <w:t> :</w:t>
      </w:r>
      <w:r w:rsidR="00D22573" w:rsidRPr="00D663C5">
        <w:rPr>
          <w:sz w:val="22"/>
          <w:szCs w:val="22"/>
        </w:rPr>
        <w:t xml:space="preserve"> </w:t>
      </w:r>
      <w:r w:rsidR="0032511C" w:rsidRPr="00D663C5">
        <w:rPr>
          <w:rFonts w:eastAsia="Helvetica Light"/>
          <w:color w:val="000000"/>
          <w:position w:val="1"/>
          <w:sz w:val="22"/>
          <w:szCs w:val="22"/>
        </w:rPr>
        <w:t>Certaines fonctions du système peuvent également être gérées par des commandes vocales.</w:t>
      </w:r>
    </w:p>
    <w:p w14:paraId="05C23A24" w14:textId="77777777" w:rsidR="00D22573" w:rsidRPr="00D663C5" w:rsidRDefault="00D22573" w:rsidP="0032511C">
      <w:pPr>
        <w:pStyle w:val="NormalWeb"/>
        <w:overflowPunct w:val="0"/>
        <w:spacing w:before="0" w:beforeAutospacing="0" w:after="0" w:afterAutospacing="0"/>
        <w:rPr>
          <w:rFonts w:eastAsia="Helvetica Light"/>
          <w:color w:val="000000"/>
          <w:position w:val="1"/>
          <w:sz w:val="22"/>
          <w:szCs w:val="22"/>
        </w:rPr>
      </w:pPr>
    </w:p>
    <w:p w14:paraId="0293960E" w14:textId="23C271A5" w:rsidR="0032511C" w:rsidRPr="00D663C5" w:rsidRDefault="00520398" w:rsidP="0032511C">
      <w:pPr>
        <w:pStyle w:val="NormalWeb"/>
        <w:overflowPunct w:val="0"/>
        <w:spacing w:before="0" w:beforeAutospacing="0" w:after="0" w:afterAutospacing="0"/>
        <w:rPr>
          <w:sz w:val="22"/>
          <w:szCs w:val="22"/>
        </w:rPr>
      </w:pPr>
      <w:r w:rsidRPr="00D663C5">
        <w:rPr>
          <w:rFonts w:eastAsia="Helvetica Light"/>
          <w:color w:val="000000"/>
          <w:position w:val="1"/>
          <w:sz w:val="22"/>
          <w:szCs w:val="22"/>
        </w:rPr>
        <w:t>-Vidéo protection</w:t>
      </w:r>
      <w:r w:rsidR="009033C1" w:rsidRPr="00D663C5">
        <w:rPr>
          <w:rFonts w:eastAsia="Helvetica Light"/>
          <w:color w:val="000000"/>
          <w:position w:val="1"/>
          <w:sz w:val="22"/>
          <w:szCs w:val="22"/>
        </w:rPr>
        <w:t> :</w:t>
      </w:r>
      <w:r w:rsidR="0032511C" w:rsidRPr="00D663C5">
        <w:rPr>
          <w:rFonts w:eastAsia="Helvetica Light"/>
          <w:color w:val="000000"/>
          <w:position w:val="1"/>
          <w:sz w:val="22"/>
          <w:szCs w:val="22"/>
        </w:rPr>
        <w:t xml:space="preserve"> L'utilisateur, via l'appli </w:t>
      </w:r>
      <w:proofErr w:type="spellStart"/>
      <w:r w:rsidR="0032511C" w:rsidRPr="00D663C5">
        <w:rPr>
          <w:rFonts w:eastAsia="Helvetica Light"/>
          <w:color w:val="000000"/>
          <w:position w:val="1"/>
          <w:sz w:val="22"/>
          <w:szCs w:val="22"/>
        </w:rPr>
        <w:t>My</w:t>
      </w:r>
      <w:proofErr w:type="spellEnd"/>
      <w:r w:rsidR="0032511C" w:rsidRPr="00D663C5">
        <w:rPr>
          <w:rFonts w:eastAsia="Helvetica Light"/>
          <w:color w:val="000000"/>
          <w:position w:val="1"/>
          <w:sz w:val="22"/>
          <w:szCs w:val="22"/>
        </w:rPr>
        <w:t xml:space="preserve"> Elkron Key, </w:t>
      </w:r>
      <w:r w:rsidR="00113792" w:rsidRPr="00D663C5">
        <w:rPr>
          <w:rFonts w:eastAsia="Helvetica Light"/>
          <w:color w:val="000000"/>
          <w:position w:val="1"/>
          <w:sz w:val="22"/>
          <w:szCs w:val="22"/>
        </w:rPr>
        <w:t>pourras visualiser</w:t>
      </w:r>
      <w:r w:rsidR="0032511C" w:rsidRPr="00D663C5">
        <w:rPr>
          <w:rFonts w:eastAsia="Helvetica Light"/>
          <w:color w:val="000000"/>
          <w:position w:val="1"/>
          <w:sz w:val="22"/>
          <w:szCs w:val="22"/>
        </w:rPr>
        <w:t xml:space="preserve"> les images en direct des caméras IP connectées au même réseau que la </w:t>
      </w:r>
      <w:r w:rsidR="001C36D3" w:rsidRPr="00D663C5">
        <w:rPr>
          <w:rFonts w:eastAsia="Helvetica Light"/>
          <w:color w:val="000000"/>
          <w:position w:val="1"/>
          <w:sz w:val="22"/>
          <w:szCs w:val="22"/>
        </w:rPr>
        <w:t>centrale MP</w:t>
      </w:r>
      <w:r w:rsidR="00113792" w:rsidRPr="00D663C5">
        <w:rPr>
          <w:rFonts w:eastAsia="Helvetica Light"/>
          <w:color w:val="000000"/>
          <w:position w:val="1"/>
          <w:sz w:val="22"/>
          <w:szCs w:val="22"/>
        </w:rPr>
        <w:t xml:space="preserve">3000 </w:t>
      </w:r>
      <w:r w:rsidR="0032511C" w:rsidRPr="00D663C5">
        <w:rPr>
          <w:rFonts w:eastAsia="Helvetica Light"/>
          <w:color w:val="000000"/>
          <w:position w:val="1"/>
          <w:sz w:val="22"/>
          <w:szCs w:val="22"/>
        </w:rPr>
        <w:t xml:space="preserve">en LAN ou Wi-Fi. </w:t>
      </w:r>
    </w:p>
    <w:p w14:paraId="72F05340" w14:textId="77777777" w:rsidR="0032511C" w:rsidRPr="00D663C5" w:rsidRDefault="0032511C" w:rsidP="0032511C">
      <w:pPr>
        <w:pStyle w:val="NormalWeb"/>
        <w:overflowPunct w:val="0"/>
        <w:spacing w:before="0" w:beforeAutospacing="0" w:after="0" w:afterAutospacing="0"/>
        <w:rPr>
          <w:sz w:val="22"/>
          <w:szCs w:val="22"/>
        </w:rPr>
      </w:pPr>
      <w:r w:rsidRPr="00D663C5">
        <w:rPr>
          <w:rFonts w:eastAsia="Helvetica Light"/>
          <w:color w:val="000000"/>
          <w:position w:val="1"/>
          <w:sz w:val="22"/>
          <w:szCs w:val="22"/>
        </w:rPr>
        <w:t xml:space="preserve">L'association entre une entrée de la centrale de commande et une caméra permettra à cette dernière de générer, en cas d'alarme, des instantanés ou des clips vidéo qui pourront être envoyés à l'appli utilisateur. </w:t>
      </w:r>
    </w:p>
    <w:p w14:paraId="08B6B8FD" w14:textId="43EDBFB7" w:rsidR="0032511C" w:rsidRPr="00D663C5" w:rsidRDefault="0032511C" w:rsidP="0032511C">
      <w:pPr>
        <w:pStyle w:val="NormalWeb"/>
        <w:overflowPunct w:val="0"/>
        <w:spacing w:before="0" w:beforeAutospacing="0" w:after="0" w:afterAutospacing="0"/>
        <w:rPr>
          <w:rFonts w:eastAsia="Helvetica Light"/>
          <w:color w:val="000000"/>
          <w:position w:val="1"/>
          <w:sz w:val="22"/>
          <w:szCs w:val="22"/>
        </w:rPr>
      </w:pPr>
      <w:r w:rsidRPr="00D663C5">
        <w:rPr>
          <w:rFonts w:eastAsia="Helvetica Light"/>
          <w:color w:val="000000"/>
          <w:position w:val="1"/>
          <w:sz w:val="22"/>
          <w:szCs w:val="22"/>
        </w:rPr>
        <w:t xml:space="preserve">En plus des modèles Elkron, le système est compatible avec les caméras d'autres acteurs du marché ainsi qu'avec les modèles standard </w:t>
      </w:r>
      <w:proofErr w:type="spellStart"/>
      <w:r w:rsidRPr="00D663C5">
        <w:rPr>
          <w:rFonts w:eastAsia="Helvetica Light"/>
          <w:color w:val="000000"/>
          <w:position w:val="1"/>
          <w:sz w:val="22"/>
          <w:szCs w:val="22"/>
        </w:rPr>
        <w:t>Onvif</w:t>
      </w:r>
      <w:proofErr w:type="spellEnd"/>
      <w:r w:rsidRPr="00D663C5">
        <w:rPr>
          <w:rFonts w:eastAsia="Helvetica Light"/>
          <w:color w:val="000000"/>
          <w:position w:val="1"/>
          <w:sz w:val="22"/>
          <w:szCs w:val="22"/>
        </w:rPr>
        <w:t>.</w:t>
      </w:r>
    </w:p>
    <w:p w14:paraId="12E0B097" w14:textId="50E353EA" w:rsidR="0032511C" w:rsidRPr="00D663C5" w:rsidRDefault="0032511C" w:rsidP="0032511C">
      <w:pPr>
        <w:pStyle w:val="NormalWeb"/>
        <w:overflowPunct w:val="0"/>
        <w:spacing w:before="0" w:beforeAutospacing="0" w:after="0" w:afterAutospacing="0"/>
        <w:rPr>
          <w:rFonts w:asciiTheme="majorHAnsi" w:eastAsia="Helvetica Light" w:hAnsi="Rubik" w:cs="Helvetica Light"/>
          <w:color w:val="000000"/>
          <w:position w:val="1"/>
          <w:sz w:val="22"/>
          <w:szCs w:val="22"/>
        </w:rPr>
      </w:pPr>
    </w:p>
    <w:p w14:paraId="40C3E53C" w14:textId="0403EB60" w:rsidR="003A1E49" w:rsidRPr="00D663C5" w:rsidRDefault="003A1E49" w:rsidP="0032511C">
      <w:pPr>
        <w:pStyle w:val="NormalWeb"/>
        <w:overflowPunct w:val="0"/>
        <w:spacing w:before="0" w:beforeAutospacing="0" w:after="0" w:afterAutospacing="0"/>
        <w:rPr>
          <w:rFonts w:asciiTheme="majorHAnsi" w:eastAsia="Helvetica Light" w:hAnsi="Rubik" w:cs="Helvetica Light"/>
          <w:color w:val="000000"/>
          <w:position w:val="1"/>
          <w:sz w:val="22"/>
          <w:szCs w:val="22"/>
        </w:rPr>
      </w:pPr>
      <w:r w:rsidRPr="00D663C5">
        <w:rPr>
          <w:rFonts w:asciiTheme="majorHAnsi" w:eastAsia="Helvetica Light" w:hAnsi="Rubik" w:cs="Helvetica Light"/>
          <w:color w:val="000000"/>
          <w:position w:val="1"/>
          <w:sz w:val="22"/>
          <w:szCs w:val="22"/>
        </w:rPr>
        <w:t xml:space="preserve">                               </w:t>
      </w:r>
      <w:r w:rsidRPr="00D663C5">
        <w:rPr>
          <w:rFonts w:asciiTheme="majorHAnsi" w:eastAsia="Helvetica Light" w:hAnsi="Rubik" w:cs="Helvetica Light"/>
          <w:noProof/>
          <w:color w:val="000000"/>
          <w:position w:val="1"/>
          <w:sz w:val="22"/>
          <w:szCs w:val="22"/>
        </w:rPr>
        <w:drawing>
          <wp:inline distT="0" distB="0" distL="0" distR="0" wp14:anchorId="15D33A35" wp14:editId="60820960">
            <wp:extent cx="4273770" cy="971600"/>
            <wp:effectExtent l="0" t="0" r="0" b="0"/>
            <wp:docPr id="441924319"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4319" name="Image 1" descr="Une image contenant texte, capture d’écran, Police, ligne&#10;&#10;Le contenu généré par l’IA peut être incorrect."/>
                    <pic:cNvPicPr/>
                  </pic:nvPicPr>
                  <pic:blipFill>
                    <a:blip r:embed="rId13"/>
                    <a:stretch>
                      <a:fillRect/>
                    </a:stretch>
                  </pic:blipFill>
                  <pic:spPr>
                    <a:xfrm>
                      <a:off x="0" y="0"/>
                      <a:ext cx="4273770" cy="971600"/>
                    </a:xfrm>
                    <a:prstGeom prst="rect">
                      <a:avLst/>
                    </a:prstGeom>
                  </pic:spPr>
                </pic:pic>
              </a:graphicData>
            </a:graphic>
          </wp:inline>
        </w:drawing>
      </w:r>
    </w:p>
    <w:p w14:paraId="78137642" w14:textId="77777777" w:rsidR="00346041" w:rsidRPr="00D663C5" w:rsidRDefault="00346041" w:rsidP="0032511C">
      <w:pPr>
        <w:pStyle w:val="NormalWeb"/>
        <w:overflowPunct w:val="0"/>
        <w:spacing w:before="0" w:beforeAutospacing="0" w:after="0" w:afterAutospacing="0"/>
        <w:rPr>
          <w:rFonts w:asciiTheme="majorHAnsi" w:eastAsia="Helvetica Light" w:hAnsi="Rubik" w:cs="Helvetica Light"/>
          <w:b/>
          <w:bCs/>
          <w:color w:val="000000"/>
          <w:position w:val="1"/>
          <w:sz w:val="22"/>
          <w:szCs w:val="22"/>
        </w:rPr>
      </w:pPr>
    </w:p>
    <w:p w14:paraId="6C02BF4D" w14:textId="77777777" w:rsidR="00D663C5" w:rsidRDefault="00D663C5">
      <w:pPr>
        <w:rPr>
          <w:rFonts w:asciiTheme="majorHAnsi" w:eastAsia="Helvetica Light" w:hAnsi="Rubik" w:cs="Helvetica Light"/>
          <w:b/>
          <w:bCs/>
          <w:color w:val="000000"/>
          <w:position w:val="1"/>
          <w:sz w:val="22"/>
          <w:szCs w:val="22"/>
          <w:lang w:eastAsia="fr-FR"/>
        </w:rPr>
      </w:pPr>
      <w:r>
        <w:rPr>
          <w:rFonts w:asciiTheme="majorHAnsi" w:eastAsia="Helvetica Light" w:hAnsi="Rubik" w:cs="Helvetica Light"/>
          <w:b/>
          <w:bCs/>
          <w:color w:val="000000"/>
          <w:position w:val="1"/>
          <w:sz w:val="22"/>
          <w:szCs w:val="22"/>
        </w:rPr>
        <w:br w:type="page"/>
      </w:r>
    </w:p>
    <w:p w14:paraId="46564ADE" w14:textId="1BCB943E" w:rsidR="00E00C53" w:rsidRPr="00D663C5" w:rsidRDefault="00346041" w:rsidP="0032511C">
      <w:pPr>
        <w:pStyle w:val="NormalWeb"/>
        <w:overflowPunct w:val="0"/>
        <w:spacing w:before="0" w:beforeAutospacing="0" w:after="0" w:afterAutospacing="0"/>
        <w:rPr>
          <w:rFonts w:asciiTheme="majorHAnsi" w:eastAsia="Helvetica Light" w:hAnsi="Rubik" w:cs="Helvetica Light"/>
          <w:b/>
          <w:bCs/>
          <w:color w:val="000000"/>
          <w:position w:val="1"/>
          <w:sz w:val="22"/>
          <w:szCs w:val="22"/>
        </w:rPr>
      </w:pPr>
      <w:r w:rsidRPr="00D663C5">
        <w:rPr>
          <w:rFonts w:asciiTheme="majorHAnsi" w:eastAsia="Helvetica Light" w:hAnsi="Rubik" w:cs="Helvetica Light"/>
          <w:b/>
          <w:bCs/>
          <w:color w:val="000000"/>
          <w:position w:val="1"/>
          <w:sz w:val="22"/>
          <w:szCs w:val="22"/>
        </w:rPr>
        <w:lastRenderedPageBreak/>
        <w:t>Caract</w:t>
      </w:r>
      <w:r w:rsidRPr="00D663C5">
        <w:rPr>
          <w:rFonts w:asciiTheme="majorHAnsi" w:eastAsia="Helvetica Light" w:hAnsi="Rubik" w:cs="Helvetica Light"/>
          <w:b/>
          <w:bCs/>
          <w:color w:val="000000"/>
          <w:position w:val="1"/>
          <w:sz w:val="22"/>
          <w:szCs w:val="22"/>
        </w:rPr>
        <w:t>é</w:t>
      </w:r>
      <w:r w:rsidRPr="00D663C5">
        <w:rPr>
          <w:rFonts w:asciiTheme="majorHAnsi" w:eastAsia="Helvetica Light" w:hAnsi="Rubik" w:cs="Helvetica Light"/>
          <w:b/>
          <w:bCs/>
          <w:color w:val="000000"/>
          <w:position w:val="1"/>
          <w:sz w:val="22"/>
          <w:szCs w:val="22"/>
        </w:rPr>
        <w:t>ristiques du syst</w:t>
      </w:r>
      <w:r w:rsidRPr="00D663C5">
        <w:rPr>
          <w:rFonts w:asciiTheme="majorHAnsi" w:eastAsia="Helvetica Light" w:hAnsi="Rubik" w:cs="Helvetica Light"/>
          <w:b/>
          <w:bCs/>
          <w:color w:val="000000"/>
          <w:position w:val="1"/>
          <w:sz w:val="22"/>
          <w:szCs w:val="22"/>
        </w:rPr>
        <w:t>è</w:t>
      </w:r>
      <w:r w:rsidRPr="00D663C5">
        <w:rPr>
          <w:rFonts w:asciiTheme="majorHAnsi" w:eastAsia="Helvetica Light" w:hAnsi="Rubik" w:cs="Helvetica Light"/>
          <w:b/>
          <w:bCs/>
          <w:color w:val="000000"/>
          <w:position w:val="1"/>
          <w:sz w:val="22"/>
          <w:szCs w:val="22"/>
        </w:rPr>
        <w:t>me</w:t>
      </w:r>
      <w:r w:rsidRPr="00D663C5">
        <w:rPr>
          <w:rFonts w:asciiTheme="majorHAnsi" w:eastAsia="Helvetica Light" w:hAnsi="Rubik" w:cs="Helvetica Light"/>
          <w:b/>
          <w:bCs/>
          <w:color w:val="000000"/>
          <w:position w:val="1"/>
          <w:sz w:val="22"/>
          <w:szCs w:val="22"/>
        </w:rPr>
        <w:t> </w:t>
      </w:r>
      <w:r w:rsidR="00D97884" w:rsidRPr="00D663C5">
        <w:rPr>
          <w:rFonts w:asciiTheme="majorHAnsi" w:eastAsia="Helvetica Light" w:hAnsi="Rubik" w:cs="Helvetica Light"/>
          <w:b/>
          <w:bCs/>
          <w:color w:val="000000"/>
          <w:position w:val="1"/>
          <w:sz w:val="22"/>
          <w:szCs w:val="22"/>
        </w:rPr>
        <w:t>MP3000</w:t>
      </w:r>
      <w:r w:rsidRPr="00D663C5">
        <w:rPr>
          <w:rFonts w:asciiTheme="majorHAnsi" w:eastAsia="Helvetica Light" w:hAnsi="Rubik" w:cs="Helvetica Light"/>
          <w:b/>
          <w:bCs/>
          <w:color w:val="000000"/>
          <w:position w:val="1"/>
          <w:sz w:val="22"/>
          <w:szCs w:val="22"/>
        </w:rPr>
        <w:t>:</w:t>
      </w:r>
    </w:p>
    <w:p w14:paraId="75EAA1C5" w14:textId="6F0BC5E5" w:rsidR="00E00C53" w:rsidRPr="00D663C5" w:rsidRDefault="00346041" w:rsidP="0032511C">
      <w:pPr>
        <w:pStyle w:val="NormalWeb"/>
        <w:overflowPunct w:val="0"/>
        <w:spacing w:before="0" w:beforeAutospacing="0" w:after="0" w:afterAutospacing="0"/>
        <w:rPr>
          <w:rFonts w:asciiTheme="majorHAnsi" w:eastAsia="Helvetica Light" w:hAnsi="Rubik" w:cs="Helvetica Light"/>
          <w:color w:val="000000"/>
          <w:position w:val="1"/>
          <w:sz w:val="22"/>
          <w:szCs w:val="22"/>
        </w:rPr>
      </w:pPr>
      <w:r w:rsidRPr="00D663C5">
        <w:rPr>
          <w:rFonts w:asciiTheme="majorHAnsi" w:eastAsia="Helvetica Light" w:hAnsi="Rubik" w:cs="Helvetica Light"/>
          <w:noProof/>
          <w:color w:val="000000"/>
          <w:position w:val="1"/>
          <w:sz w:val="22"/>
          <w:szCs w:val="22"/>
        </w:rPr>
        <w:drawing>
          <wp:inline distT="0" distB="0" distL="0" distR="0" wp14:anchorId="31B3C22D" wp14:editId="545AB4AC">
            <wp:extent cx="5760720" cy="5422900"/>
            <wp:effectExtent l="0" t="0" r="0" b="6350"/>
            <wp:docPr id="1292825720"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25720" name="Image 1" descr="Une image contenant texte, capture d’écran, nombre, Police&#10;&#10;Le contenu généré par l’IA peut être incorrect."/>
                    <pic:cNvPicPr/>
                  </pic:nvPicPr>
                  <pic:blipFill>
                    <a:blip r:embed="rId14"/>
                    <a:stretch>
                      <a:fillRect/>
                    </a:stretch>
                  </pic:blipFill>
                  <pic:spPr>
                    <a:xfrm>
                      <a:off x="0" y="0"/>
                      <a:ext cx="5760720" cy="5422900"/>
                    </a:xfrm>
                    <a:prstGeom prst="rect">
                      <a:avLst/>
                    </a:prstGeom>
                  </pic:spPr>
                </pic:pic>
              </a:graphicData>
            </a:graphic>
          </wp:inline>
        </w:drawing>
      </w:r>
    </w:p>
    <w:p w14:paraId="3778856B" w14:textId="63B972B5" w:rsidR="00E00C53" w:rsidRPr="00D663C5" w:rsidRDefault="0043002B" w:rsidP="0032511C">
      <w:pPr>
        <w:pStyle w:val="NormalWeb"/>
        <w:overflowPunct w:val="0"/>
        <w:spacing w:before="0" w:beforeAutospacing="0" w:after="0" w:afterAutospacing="0"/>
        <w:rPr>
          <w:rFonts w:asciiTheme="majorHAnsi" w:eastAsia="Helvetica Light" w:hAnsi="Rubik" w:cs="Helvetica Light"/>
          <w:color w:val="000000"/>
          <w:position w:val="1"/>
          <w:sz w:val="22"/>
          <w:szCs w:val="22"/>
        </w:rPr>
      </w:pPr>
      <w:r w:rsidRPr="00D663C5">
        <w:rPr>
          <w:rFonts w:asciiTheme="majorHAnsi" w:eastAsia="Helvetica Light" w:hAnsi="Rubik" w:cs="Helvetica Light"/>
          <w:noProof/>
          <w:color w:val="000000"/>
          <w:position w:val="1"/>
          <w:sz w:val="22"/>
          <w:szCs w:val="22"/>
        </w:rPr>
        <w:lastRenderedPageBreak/>
        <w:drawing>
          <wp:inline distT="0" distB="0" distL="0" distR="0" wp14:anchorId="5C727161" wp14:editId="78CC5E82">
            <wp:extent cx="5760720" cy="6939915"/>
            <wp:effectExtent l="0" t="0" r="0" b="0"/>
            <wp:docPr id="1288383907" name="Image 1" descr="Une image contenant texte, capture d’écran, Parallèl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83907" name="Image 1" descr="Une image contenant texte, capture d’écran, Parallèle, nombre&#10;&#10;Le contenu généré par l’IA peut être incorrect."/>
                    <pic:cNvPicPr/>
                  </pic:nvPicPr>
                  <pic:blipFill>
                    <a:blip r:embed="rId15"/>
                    <a:stretch>
                      <a:fillRect/>
                    </a:stretch>
                  </pic:blipFill>
                  <pic:spPr>
                    <a:xfrm>
                      <a:off x="0" y="0"/>
                      <a:ext cx="5760720" cy="6939915"/>
                    </a:xfrm>
                    <a:prstGeom prst="rect">
                      <a:avLst/>
                    </a:prstGeom>
                  </pic:spPr>
                </pic:pic>
              </a:graphicData>
            </a:graphic>
          </wp:inline>
        </w:drawing>
      </w:r>
    </w:p>
    <w:p w14:paraId="7CEA6DFD" w14:textId="53528ABA" w:rsidR="00E00C53" w:rsidRPr="00D663C5" w:rsidRDefault="00E00C53" w:rsidP="00C9019D">
      <w:pPr>
        <w:pStyle w:val="NormalWeb"/>
        <w:overflowPunct w:val="0"/>
        <w:spacing w:before="0" w:beforeAutospacing="0" w:after="0" w:afterAutospacing="0"/>
        <w:rPr>
          <w:rFonts w:asciiTheme="majorHAnsi" w:eastAsia="Helvetica Light" w:hAnsi="Rubik" w:cs="Helvetica Light"/>
          <w:color w:val="000000"/>
          <w:position w:val="1"/>
          <w:sz w:val="22"/>
          <w:szCs w:val="22"/>
        </w:rPr>
      </w:pPr>
    </w:p>
    <w:p w14:paraId="09915747" w14:textId="77777777" w:rsidR="007F73E5" w:rsidRPr="00D663C5" w:rsidRDefault="007F73E5" w:rsidP="0032511C">
      <w:pPr>
        <w:pStyle w:val="NormalWeb"/>
        <w:overflowPunct w:val="0"/>
        <w:spacing w:before="0" w:beforeAutospacing="0" w:after="0" w:afterAutospacing="0"/>
        <w:rPr>
          <w:rFonts w:asciiTheme="majorHAnsi" w:eastAsia="Helvetica Light" w:hAnsi="Rubik" w:cs="Helvetica Light"/>
          <w:color w:val="000000"/>
          <w:position w:val="1"/>
          <w:sz w:val="22"/>
          <w:szCs w:val="22"/>
        </w:rPr>
      </w:pPr>
    </w:p>
    <w:p w14:paraId="253E16EF" w14:textId="77777777" w:rsidR="007F73E5" w:rsidRPr="00D663C5" w:rsidRDefault="007F73E5" w:rsidP="0032511C">
      <w:pPr>
        <w:pStyle w:val="NormalWeb"/>
        <w:overflowPunct w:val="0"/>
        <w:spacing w:before="0" w:beforeAutospacing="0" w:after="0" w:afterAutospacing="0"/>
        <w:rPr>
          <w:rFonts w:asciiTheme="majorHAnsi" w:eastAsia="Helvetica Light" w:hAnsi="Rubik" w:cs="Helvetica Light"/>
          <w:color w:val="000000"/>
          <w:position w:val="1"/>
          <w:sz w:val="22"/>
          <w:szCs w:val="22"/>
        </w:rPr>
      </w:pPr>
    </w:p>
    <w:p w14:paraId="2EF33FBB" w14:textId="1F73BB88" w:rsidR="00A211DA" w:rsidRPr="00D663C5" w:rsidRDefault="00A211DA" w:rsidP="00C9019D">
      <w:pPr>
        <w:pStyle w:val="NormalWeb"/>
        <w:spacing w:before="0" w:beforeAutospacing="0" w:after="0" w:afterAutospacing="0"/>
        <w:rPr>
          <w:rFonts w:ascii="Helvetica Light" w:eastAsia="Helvetica Light" w:hAnsi="Helvetica Light" w:cs="Helvetica Light"/>
          <w:color w:val="000000"/>
          <w:position w:val="1"/>
          <w:sz w:val="22"/>
          <w:szCs w:val="22"/>
        </w:rPr>
      </w:pPr>
    </w:p>
    <w:p w14:paraId="1F70E031" w14:textId="77777777" w:rsidR="00C9019D" w:rsidRPr="00D663C5" w:rsidRDefault="00C9019D" w:rsidP="00C9019D">
      <w:pPr>
        <w:pStyle w:val="NormalWeb"/>
        <w:spacing w:before="0" w:beforeAutospacing="0" w:after="0" w:afterAutospacing="0"/>
        <w:rPr>
          <w:rFonts w:ascii="Helvetica Light" w:eastAsia="Helvetica Light" w:hAnsi="Helvetica Light" w:cs="Helvetica Light"/>
          <w:color w:val="000000"/>
          <w:position w:val="1"/>
          <w:sz w:val="22"/>
          <w:szCs w:val="22"/>
        </w:rPr>
      </w:pPr>
    </w:p>
    <w:p w14:paraId="12A4D614" w14:textId="77777777" w:rsidR="00C9019D" w:rsidRPr="00D663C5" w:rsidRDefault="00C9019D" w:rsidP="00C9019D">
      <w:pPr>
        <w:pStyle w:val="NormalWeb"/>
        <w:spacing w:before="0" w:beforeAutospacing="0" w:after="0" w:afterAutospacing="0"/>
        <w:rPr>
          <w:rFonts w:ascii="Helvetica Light" w:eastAsia="Helvetica Light" w:hAnsi="Helvetica Light" w:cs="Helvetica Light"/>
          <w:color w:val="000000"/>
          <w:position w:val="1"/>
          <w:sz w:val="22"/>
          <w:szCs w:val="22"/>
        </w:rPr>
      </w:pPr>
    </w:p>
    <w:p w14:paraId="07B46BF0" w14:textId="5A171989" w:rsidR="00EB5C27" w:rsidRPr="00D663C5" w:rsidRDefault="00BB073E" w:rsidP="00BB073E">
      <w:pPr>
        <w:pStyle w:val="NormalWeb"/>
        <w:spacing w:before="0" w:beforeAutospacing="0" w:after="0" w:afterAutospacing="0"/>
        <w:rPr>
          <w:sz w:val="22"/>
          <w:szCs w:val="22"/>
        </w:rPr>
      </w:pPr>
      <w:r w:rsidRPr="00D663C5">
        <w:rPr>
          <w:noProof/>
          <w:sz w:val="22"/>
          <w:szCs w:val="22"/>
        </w:rPr>
        <w:lastRenderedPageBreak/>
        <w:drawing>
          <wp:inline distT="0" distB="0" distL="0" distR="0" wp14:anchorId="1F3427E4" wp14:editId="2C32061D">
            <wp:extent cx="5611657" cy="2697480"/>
            <wp:effectExtent l="0" t="0" r="8255" b="7620"/>
            <wp:docPr id="1575841435" name="Image 1"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41435" name="Image 1" descr="Une image contenant texte, capture d’écran, conception&#10;&#10;Le contenu généré par l’IA peut être incorrect."/>
                    <pic:cNvPicPr/>
                  </pic:nvPicPr>
                  <pic:blipFill>
                    <a:blip r:embed="rId16"/>
                    <a:stretch>
                      <a:fillRect/>
                    </a:stretch>
                  </pic:blipFill>
                  <pic:spPr>
                    <a:xfrm>
                      <a:off x="0" y="0"/>
                      <a:ext cx="5623288" cy="2703071"/>
                    </a:xfrm>
                    <a:prstGeom prst="rect">
                      <a:avLst/>
                    </a:prstGeom>
                  </pic:spPr>
                </pic:pic>
              </a:graphicData>
            </a:graphic>
          </wp:inline>
        </w:drawing>
      </w:r>
      <w:r w:rsidR="00F30042" w:rsidRPr="00D663C5">
        <w:rPr>
          <w:noProof/>
          <w:sz w:val="22"/>
          <w:szCs w:val="22"/>
        </w:rPr>
        <w:drawing>
          <wp:inline distT="0" distB="0" distL="0" distR="0" wp14:anchorId="2AD2F341" wp14:editId="0AB49276">
            <wp:extent cx="2499360" cy="1628615"/>
            <wp:effectExtent l="0" t="0" r="0" b="0"/>
            <wp:docPr id="527087885" name="Image 1"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87885" name="Image 1" descr="Une image contenant texte, capture d’écran, conception&#10;&#10;Le contenu généré par l’IA peut être incorrect."/>
                    <pic:cNvPicPr/>
                  </pic:nvPicPr>
                  <pic:blipFill>
                    <a:blip r:embed="rId17"/>
                    <a:stretch>
                      <a:fillRect/>
                    </a:stretch>
                  </pic:blipFill>
                  <pic:spPr>
                    <a:xfrm>
                      <a:off x="0" y="0"/>
                      <a:ext cx="2511421" cy="1636474"/>
                    </a:xfrm>
                    <a:prstGeom prst="rect">
                      <a:avLst/>
                    </a:prstGeom>
                  </pic:spPr>
                </pic:pic>
              </a:graphicData>
            </a:graphic>
          </wp:inline>
        </w:drawing>
      </w:r>
      <w:r w:rsidR="001F223D" w:rsidRPr="00D663C5">
        <w:rPr>
          <w:noProof/>
          <w:sz w:val="22"/>
          <w:szCs w:val="22"/>
        </w:rPr>
        <w:t xml:space="preserve"> </w:t>
      </w:r>
      <w:r w:rsidR="001F223D" w:rsidRPr="00D663C5">
        <w:rPr>
          <w:sz w:val="22"/>
          <w:szCs w:val="22"/>
        </w:rPr>
        <w:t xml:space="preserve">           </w:t>
      </w:r>
      <w:r w:rsidR="001F223D" w:rsidRPr="00D663C5">
        <w:rPr>
          <w:noProof/>
          <w:sz w:val="22"/>
          <w:szCs w:val="22"/>
        </w:rPr>
        <w:drawing>
          <wp:inline distT="0" distB="0" distL="0" distR="0" wp14:anchorId="26272178" wp14:editId="2634B33C">
            <wp:extent cx="2613660" cy="2541460"/>
            <wp:effectExtent l="0" t="0" r="0" b="0"/>
            <wp:docPr id="9075998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99810" name=""/>
                    <pic:cNvPicPr/>
                  </pic:nvPicPr>
                  <pic:blipFill>
                    <a:blip r:embed="rId18"/>
                    <a:stretch>
                      <a:fillRect/>
                    </a:stretch>
                  </pic:blipFill>
                  <pic:spPr>
                    <a:xfrm>
                      <a:off x="0" y="0"/>
                      <a:ext cx="2636421" cy="2563593"/>
                    </a:xfrm>
                    <a:prstGeom prst="rect">
                      <a:avLst/>
                    </a:prstGeom>
                  </pic:spPr>
                </pic:pic>
              </a:graphicData>
            </a:graphic>
          </wp:inline>
        </w:drawing>
      </w:r>
    </w:p>
    <w:p w14:paraId="7C7A6D8A" w14:textId="397C625B" w:rsidR="00EB5C27" w:rsidRPr="00D663C5" w:rsidRDefault="00664D46" w:rsidP="00FA2911">
      <w:pPr>
        <w:pStyle w:val="NormalWeb"/>
        <w:overflowPunct w:val="0"/>
        <w:spacing w:before="0" w:beforeAutospacing="0" w:after="0" w:afterAutospacing="0"/>
        <w:rPr>
          <w:rFonts w:asciiTheme="majorHAnsi" w:eastAsia="Helvetica Light" w:hAnsi="Rubik" w:cs="Helvetica Light"/>
          <w:color w:val="000000"/>
          <w:position w:val="1"/>
          <w:sz w:val="22"/>
          <w:szCs w:val="22"/>
        </w:rPr>
      </w:pPr>
      <w:r w:rsidRPr="00D663C5">
        <w:rPr>
          <w:rFonts w:asciiTheme="majorHAnsi" w:eastAsia="Helvetica Light" w:hAnsi="Rubik" w:cs="Helvetica Light"/>
          <w:noProof/>
          <w:color w:val="000000"/>
          <w:position w:val="1"/>
          <w:sz w:val="22"/>
          <w:szCs w:val="22"/>
        </w:rPr>
        <w:drawing>
          <wp:inline distT="0" distB="0" distL="0" distR="0" wp14:anchorId="73D60F67" wp14:editId="18471447">
            <wp:extent cx="5760720" cy="2434590"/>
            <wp:effectExtent l="0" t="0" r="0" b="3810"/>
            <wp:docPr id="2018135400" name="Image 1" descr="Une image contenant texte, Appareils électroniques, capture d’écran, condui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35400" name="Image 1" descr="Une image contenant texte, Appareils électroniques, capture d’écran, conduire&#10;&#10;Le contenu généré par l’IA peut être incorrect."/>
                    <pic:cNvPicPr/>
                  </pic:nvPicPr>
                  <pic:blipFill>
                    <a:blip r:embed="rId19"/>
                    <a:stretch>
                      <a:fillRect/>
                    </a:stretch>
                  </pic:blipFill>
                  <pic:spPr>
                    <a:xfrm>
                      <a:off x="0" y="0"/>
                      <a:ext cx="5760720" cy="2434590"/>
                    </a:xfrm>
                    <a:prstGeom prst="rect">
                      <a:avLst/>
                    </a:prstGeom>
                  </pic:spPr>
                </pic:pic>
              </a:graphicData>
            </a:graphic>
          </wp:inline>
        </w:drawing>
      </w:r>
    </w:p>
    <w:p w14:paraId="63868444" w14:textId="323A52EB" w:rsidR="00664D46" w:rsidRPr="00D663C5" w:rsidRDefault="00D97884" w:rsidP="00FA2911">
      <w:pPr>
        <w:pStyle w:val="NormalWeb"/>
        <w:overflowPunct w:val="0"/>
        <w:spacing w:before="0" w:beforeAutospacing="0" w:after="0" w:afterAutospacing="0"/>
        <w:rPr>
          <w:rFonts w:asciiTheme="majorHAnsi" w:eastAsia="Helvetica Light" w:hAnsi="Rubik" w:cs="Helvetica Light"/>
          <w:color w:val="000000"/>
          <w:position w:val="1"/>
          <w:sz w:val="22"/>
          <w:szCs w:val="22"/>
        </w:rPr>
      </w:pPr>
      <w:r w:rsidRPr="00D663C5">
        <w:rPr>
          <w:rFonts w:asciiTheme="majorHAnsi" w:eastAsia="Helvetica Light" w:hAnsi="Rubik" w:cs="Helvetica Light"/>
          <w:noProof/>
          <w:color w:val="000000"/>
          <w:position w:val="1"/>
          <w:sz w:val="22"/>
          <w:szCs w:val="22"/>
        </w:rPr>
        <w:lastRenderedPageBreak/>
        <w:drawing>
          <wp:inline distT="0" distB="0" distL="0" distR="0" wp14:anchorId="028BC8A2" wp14:editId="3DE5B9A2">
            <wp:extent cx="5760720" cy="4644390"/>
            <wp:effectExtent l="0" t="0" r="0" b="3810"/>
            <wp:docPr id="20714312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31269" name=""/>
                    <pic:cNvPicPr/>
                  </pic:nvPicPr>
                  <pic:blipFill>
                    <a:blip r:embed="rId20"/>
                    <a:stretch>
                      <a:fillRect/>
                    </a:stretch>
                  </pic:blipFill>
                  <pic:spPr>
                    <a:xfrm>
                      <a:off x="0" y="0"/>
                      <a:ext cx="5760720" cy="4644390"/>
                    </a:xfrm>
                    <a:prstGeom prst="rect">
                      <a:avLst/>
                    </a:prstGeom>
                  </pic:spPr>
                </pic:pic>
              </a:graphicData>
            </a:graphic>
          </wp:inline>
        </w:drawing>
      </w:r>
    </w:p>
    <w:p w14:paraId="5B461E2A" w14:textId="573B7F06" w:rsidR="003A1E49" w:rsidRPr="00D663C5" w:rsidRDefault="001C1E2F" w:rsidP="00FA2911">
      <w:pPr>
        <w:pStyle w:val="NormalWeb"/>
        <w:overflowPunct w:val="0"/>
        <w:spacing w:before="0" w:beforeAutospacing="0" w:after="0" w:afterAutospacing="0"/>
        <w:rPr>
          <w:rFonts w:asciiTheme="majorHAnsi" w:eastAsia="Helvetica Light" w:hAnsi="Rubik" w:cs="Helvetica Light"/>
          <w:color w:val="000000"/>
          <w:position w:val="1"/>
          <w:sz w:val="22"/>
          <w:szCs w:val="22"/>
        </w:rPr>
      </w:pPr>
      <w:r w:rsidRPr="00D663C5">
        <w:rPr>
          <w:rFonts w:asciiTheme="majorHAnsi" w:eastAsia="Helvetica Light" w:hAnsi="Rubik" w:cs="Helvetica Light"/>
          <w:noProof/>
          <w:color w:val="000000"/>
          <w:position w:val="1"/>
          <w:sz w:val="22"/>
          <w:szCs w:val="22"/>
        </w:rPr>
        <w:drawing>
          <wp:inline distT="0" distB="0" distL="0" distR="0" wp14:anchorId="61A7D875" wp14:editId="2183BBA5">
            <wp:extent cx="5760720" cy="3695700"/>
            <wp:effectExtent l="0" t="0" r="0" b="0"/>
            <wp:docPr id="1013538345" name="Image 1" descr="Une image contenant texte, capture d’écran, Publicité en lign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38345" name="Image 1" descr="Une image contenant texte, capture d’écran, Publicité en ligne, conception&#10;&#10;Le contenu généré par l’IA peut être incorrect."/>
                    <pic:cNvPicPr/>
                  </pic:nvPicPr>
                  <pic:blipFill rotWithShape="1">
                    <a:blip r:embed="rId21"/>
                    <a:srcRect b="28929"/>
                    <a:stretch/>
                  </pic:blipFill>
                  <pic:spPr bwMode="auto">
                    <a:xfrm>
                      <a:off x="0" y="0"/>
                      <a:ext cx="5760720" cy="3695700"/>
                    </a:xfrm>
                    <a:prstGeom prst="rect">
                      <a:avLst/>
                    </a:prstGeom>
                    <a:ln>
                      <a:noFill/>
                    </a:ln>
                    <a:extLst>
                      <a:ext uri="{53640926-AAD7-44D8-BBD7-CCE9431645EC}">
                        <a14:shadowObscured xmlns:a14="http://schemas.microsoft.com/office/drawing/2010/main"/>
                      </a:ext>
                    </a:extLst>
                  </pic:spPr>
                </pic:pic>
              </a:graphicData>
            </a:graphic>
          </wp:inline>
        </w:drawing>
      </w:r>
    </w:p>
    <w:p w14:paraId="272DEFA9" w14:textId="77777777" w:rsidR="001C1E2F" w:rsidRPr="00D663C5" w:rsidRDefault="001C1E2F" w:rsidP="0017329C">
      <w:pPr>
        <w:spacing w:after="200" w:line="276" w:lineRule="auto"/>
        <w:rPr>
          <w:rFonts w:ascii="Calibri" w:eastAsia="Verdana" w:hAnsi="Calibri" w:cs="Verdana"/>
          <w:b/>
          <w:sz w:val="22"/>
          <w:szCs w:val="22"/>
          <w:u w:val="single"/>
        </w:rPr>
      </w:pPr>
    </w:p>
    <w:p w14:paraId="1C7CB9A2" w14:textId="77777777" w:rsidR="001C1E2F" w:rsidRPr="00D663C5" w:rsidRDefault="001C1E2F" w:rsidP="0017329C">
      <w:pPr>
        <w:spacing w:after="200" w:line="276" w:lineRule="auto"/>
        <w:rPr>
          <w:rFonts w:ascii="Calibri" w:eastAsia="Verdana" w:hAnsi="Calibri" w:cs="Verdana"/>
          <w:b/>
          <w:sz w:val="22"/>
          <w:szCs w:val="22"/>
          <w:u w:val="single"/>
        </w:rPr>
      </w:pPr>
    </w:p>
    <w:p w14:paraId="15E6758A" w14:textId="284FE7CF" w:rsidR="0017329C" w:rsidRPr="00D663C5" w:rsidRDefault="0017329C" w:rsidP="0017329C">
      <w:pPr>
        <w:spacing w:after="200" w:line="276" w:lineRule="auto"/>
        <w:rPr>
          <w:rFonts w:ascii="Calibri" w:eastAsia="Verdana" w:hAnsi="Calibri" w:cs="Verdana"/>
          <w:b/>
          <w:sz w:val="22"/>
          <w:szCs w:val="22"/>
          <w:u w:val="single"/>
        </w:rPr>
      </w:pPr>
      <w:r w:rsidRPr="00D663C5">
        <w:rPr>
          <w:rFonts w:ascii="Calibri" w:eastAsia="Verdana" w:hAnsi="Calibri" w:cs="Verdana"/>
          <w:b/>
          <w:sz w:val="22"/>
          <w:szCs w:val="22"/>
          <w:u w:val="single"/>
        </w:rPr>
        <w:lastRenderedPageBreak/>
        <w:t>Détecteurs double technologie</w:t>
      </w:r>
    </w:p>
    <w:p w14:paraId="4537F604" w14:textId="6951FAF5" w:rsidR="0017329C" w:rsidRPr="00D663C5" w:rsidRDefault="0017329C" w:rsidP="0017329C">
      <w:pPr>
        <w:spacing w:after="200" w:line="276" w:lineRule="auto"/>
        <w:rPr>
          <w:rFonts w:ascii="Calibri" w:eastAsia="Calibri" w:hAnsi="Calibri" w:cs="Times New Roman"/>
          <w:sz w:val="22"/>
          <w:szCs w:val="22"/>
        </w:rPr>
      </w:pPr>
      <w:r w:rsidRPr="00D663C5">
        <w:rPr>
          <w:rFonts w:ascii="Calibri" w:eastAsia="Calibri" w:hAnsi="Calibri" w:cs="Times New Roman"/>
          <w:sz w:val="22"/>
          <w:szCs w:val="22"/>
        </w:rPr>
        <w:t>Ils seront certifiés EN50131. Type ELKRON DT12</w:t>
      </w:r>
      <w:r w:rsidR="004F5C4A" w:rsidRPr="00D663C5">
        <w:rPr>
          <w:rFonts w:ascii="Calibri" w:eastAsia="Calibri" w:hAnsi="Calibri" w:cs="Times New Roman"/>
          <w:sz w:val="22"/>
          <w:szCs w:val="22"/>
        </w:rPr>
        <w:t xml:space="preserve"> existe en version DT12P</w:t>
      </w:r>
      <w:r w:rsidR="004A2EE6" w:rsidRPr="00D663C5">
        <w:rPr>
          <w:rFonts w:ascii="Calibri" w:eastAsia="Calibri" w:hAnsi="Calibri" w:cs="Times New Roman"/>
          <w:sz w:val="22"/>
          <w:szCs w:val="22"/>
        </w:rPr>
        <w:t xml:space="preserve"> (immunité </w:t>
      </w:r>
      <w:r w:rsidR="00937891" w:rsidRPr="00D663C5">
        <w:rPr>
          <w:rFonts w:ascii="Calibri" w:eastAsia="Calibri" w:hAnsi="Calibri" w:cs="Times New Roman"/>
          <w:sz w:val="22"/>
          <w:szCs w:val="22"/>
        </w:rPr>
        <w:t>animaux)</w:t>
      </w:r>
      <w:r w:rsidR="004F5C4A" w:rsidRPr="00D663C5">
        <w:rPr>
          <w:rFonts w:ascii="Calibri" w:eastAsia="Calibri" w:hAnsi="Calibri" w:cs="Times New Roman"/>
          <w:sz w:val="22"/>
          <w:szCs w:val="22"/>
        </w:rPr>
        <w:t xml:space="preserve"> ET DT12AM</w:t>
      </w:r>
      <w:r w:rsidR="004A2EE6" w:rsidRPr="00D663C5">
        <w:rPr>
          <w:rFonts w:ascii="Calibri" w:eastAsia="Calibri" w:hAnsi="Calibri" w:cs="Times New Roman"/>
          <w:sz w:val="22"/>
          <w:szCs w:val="22"/>
        </w:rPr>
        <w:t xml:space="preserve"> ( anti</w:t>
      </w:r>
      <w:r w:rsidR="00D663C5">
        <w:rPr>
          <w:rFonts w:ascii="Calibri" w:eastAsia="Calibri" w:hAnsi="Calibri" w:cs="Times New Roman"/>
          <w:sz w:val="22"/>
          <w:szCs w:val="22"/>
        </w:rPr>
        <w:t>-</w:t>
      </w:r>
      <w:r w:rsidR="004A2EE6" w:rsidRPr="00D663C5">
        <w:rPr>
          <w:rFonts w:ascii="Calibri" w:eastAsia="Calibri" w:hAnsi="Calibri" w:cs="Times New Roman"/>
          <w:sz w:val="22"/>
          <w:szCs w:val="22"/>
        </w:rPr>
        <w:t>masque )</w:t>
      </w:r>
    </w:p>
    <w:p w14:paraId="0EE5CADA" w14:textId="77777777" w:rsidR="0017329C" w:rsidRPr="00D663C5" w:rsidRDefault="0017329C" w:rsidP="0017329C">
      <w:pPr>
        <w:spacing w:after="200" w:line="276" w:lineRule="auto"/>
        <w:rPr>
          <w:rFonts w:ascii="Calibri" w:eastAsia="Verdana" w:hAnsi="Calibri" w:cs="Verdana"/>
          <w:sz w:val="22"/>
          <w:szCs w:val="22"/>
        </w:rPr>
      </w:pPr>
      <w:r w:rsidRPr="00D663C5">
        <w:rPr>
          <w:rFonts w:ascii="Calibri" w:eastAsia="Calibri" w:hAnsi="Calibri" w:cs="Times New Roman"/>
          <w:sz w:val="22"/>
          <w:szCs w:val="22"/>
        </w:rPr>
        <w:t xml:space="preserve"> </w:t>
      </w:r>
      <w:r w:rsidRPr="00D663C5">
        <w:rPr>
          <w:rFonts w:ascii="Calibri" w:eastAsia="Verdana" w:hAnsi="Calibri" w:cs="Verdana"/>
          <w:sz w:val="22"/>
          <w:szCs w:val="22"/>
        </w:rPr>
        <w:t>Les détecteurs seront bi technologie Infrarouge et Hyperfréquences pour une portée de 12 mètres 100°. Ils seront de type infrarouge et hyperfréquence. Une option rotule orientable plafond ou mural pourra être ajoutée en fonction de la position des détecteurs.</w:t>
      </w:r>
    </w:p>
    <w:p w14:paraId="20A3C70B" w14:textId="778A05B2" w:rsidR="0017329C" w:rsidRPr="00D663C5" w:rsidRDefault="0017329C" w:rsidP="00D663C5">
      <w:pPr>
        <w:spacing w:after="200" w:line="276" w:lineRule="auto"/>
        <w:jc w:val="center"/>
        <w:rPr>
          <w:rFonts w:ascii="Calibri" w:eastAsia="Verdana" w:hAnsi="Calibri" w:cs="Verdana"/>
          <w:sz w:val="22"/>
          <w:szCs w:val="22"/>
        </w:rPr>
      </w:pPr>
      <w:r w:rsidRPr="00D663C5">
        <w:rPr>
          <w:rFonts w:ascii="Calibri" w:eastAsia="Verdana" w:hAnsi="Calibri" w:cs="Verdana"/>
          <w:noProof/>
          <w:sz w:val="22"/>
          <w:szCs w:val="22"/>
        </w:rPr>
        <w:drawing>
          <wp:inline distT="0" distB="0" distL="0" distR="0" wp14:anchorId="52DC26AE" wp14:editId="70654160">
            <wp:extent cx="4413250" cy="1520825"/>
            <wp:effectExtent l="0" t="0" r="6350" b="317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3250" cy="1520825"/>
                    </a:xfrm>
                    <a:prstGeom prst="rect">
                      <a:avLst/>
                    </a:prstGeom>
                    <a:noFill/>
                    <a:ln>
                      <a:noFill/>
                    </a:ln>
                  </pic:spPr>
                </pic:pic>
              </a:graphicData>
            </a:graphic>
          </wp:inline>
        </w:drawing>
      </w:r>
    </w:p>
    <w:p w14:paraId="4617AD2A" w14:textId="77777777" w:rsidR="0017329C" w:rsidRPr="00D663C5" w:rsidRDefault="0017329C" w:rsidP="0017329C">
      <w:pPr>
        <w:spacing w:after="200" w:line="276" w:lineRule="auto"/>
        <w:rPr>
          <w:rFonts w:ascii="Calibri" w:eastAsia="Verdana" w:hAnsi="Calibri" w:cs="Verdana"/>
          <w:b/>
          <w:sz w:val="22"/>
          <w:szCs w:val="22"/>
          <w:u w:val="single"/>
        </w:rPr>
      </w:pPr>
      <w:r w:rsidRPr="00D663C5">
        <w:rPr>
          <w:rFonts w:ascii="Calibri" w:eastAsia="Verdana" w:hAnsi="Calibri" w:cs="Verdana"/>
          <w:b/>
          <w:sz w:val="22"/>
          <w:szCs w:val="22"/>
          <w:u w:val="single"/>
        </w:rPr>
        <w:t>Les contacts d’ouverture</w:t>
      </w:r>
    </w:p>
    <w:p w14:paraId="155AF8A1" w14:textId="77777777" w:rsidR="0017329C" w:rsidRPr="00D663C5" w:rsidRDefault="0017329C" w:rsidP="0017329C">
      <w:pPr>
        <w:spacing w:after="200" w:line="276" w:lineRule="auto"/>
        <w:rPr>
          <w:rFonts w:ascii="Calibri" w:eastAsia="Calibri" w:hAnsi="Calibri" w:cs="Times New Roman"/>
          <w:sz w:val="22"/>
          <w:szCs w:val="22"/>
        </w:rPr>
      </w:pPr>
      <w:r w:rsidRPr="00D663C5">
        <w:rPr>
          <w:rFonts w:ascii="HBKMFL+TimesNewRoman" w:eastAsia="Calibri" w:hAnsi="HBKMFL+TimesNewRoman" w:cs="Times New Roman"/>
          <w:sz w:val="22"/>
          <w:szCs w:val="22"/>
        </w:rPr>
        <w:t xml:space="preserve"> </w:t>
      </w:r>
      <w:r w:rsidRPr="00D663C5">
        <w:rPr>
          <w:rFonts w:ascii="Calibri" w:eastAsia="Calibri" w:hAnsi="Calibri" w:cs="Times New Roman"/>
          <w:sz w:val="22"/>
          <w:szCs w:val="22"/>
        </w:rPr>
        <w:t xml:space="preserve">Le contact de sol est utilisé pour contrôler les changements de positions des portes basculantes, types "rideau", grilles, et de façon générale pour protéger toute ouverture ou un jeu important existe entre les parties fixes et mobiles et nécessitant une robustesse mécanique importante. Les dimensions et performance de la partie magnétique le rende particulièrement adapté à une utilisation sur châssis métallique. Type IM1640FE. </w:t>
      </w:r>
    </w:p>
    <w:p w14:paraId="69800388" w14:textId="113A9B5C" w:rsidR="008A346C" w:rsidRPr="00D663C5" w:rsidRDefault="0017329C" w:rsidP="001C1E2F">
      <w:pPr>
        <w:spacing w:after="200" w:line="276" w:lineRule="auto"/>
        <w:rPr>
          <w:rFonts w:ascii="Calibri" w:eastAsia="Calibri" w:hAnsi="Calibri" w:cs="Times New Roman"/>
          <w:sz w:val="22"/>
          <w:szCs w:val="22"/>
        </w:rPr>
      </w:pPr>
      <w:r w:rsidRPr="00D663C5">
        <w:rPr>
          <w:rFonts w:ascii="Calibri" w:eastAsia="Calibri" w:hAnsi="Calibri" w:cs="Times New Roman"/>
          <w:sz w:val="22"/>
          <w:szCs w:val="22"/>
        </w:rPr>
        <w:t>Le contact de sol IM1740FE est composé de 2 éléments (partie aimant et partie active) qui permet la protection périmétrique en intérieur et extérieur, il ne nécessite pas d'alimentation.  Il est en aluminium moulé sous pression. La forme légèrement arrondie de la partie "active" et sa structure robuste, permettent en outre sa fixation au sol sans dommages même s’il est soumis au passage de véhicules. Le contact "</w:t>
      </w:r>
      <w:proofErr w:type="spellStart"/>
      <w:r w:rsidRPr="00D663C5">
        <w:rPr>
          <w:rFonts w:ascii="Calibri" w:eastAsia="Calibri" w:hAnsi="Calibri" w:cs="Times New Roman"/>
          <w:sz w:val="22"/>
          <w:szCs w:val="22"/>
        </w:rPr>
        <w:t>reed</w:t>
      </w:r>
      <w:proofErr w:type="spellEnd"/>
      <w:r w:rsidRPr="00D663C5">
        <w:rPr>
          <w:rFonts w:ascii="Calibri" w:eastAsia="Calibri" w:hAnsi="Calibri" w:cs="Times New Roman"/>
          <w:sz w:val="22"/>
          <w:szCs w:val="22"/>
        </w:rPr>
        <w:t>" est totalement protégé contre l’humidité et autres agents chimiques tels que les huiles, essences ou similaires. Le câble en sortie du contact est protégé par une gaine flexible en métal. La partie magnétique est pourvue de 6 trous pour permettre sa fixation dans les conditions les plus critiques.</w:t>
      </w:r>
    </w:p>
    <w:p w14:paraId="6771517B" w14:textId="02113738" w:rsidR="0017329C" w:rsidRPr="00D663C5" w:rsidRDefault="0017329C" w:rsidP="0017329C">
      <w:pPr>
        <w:autoSpaceDE w:val="0"/>
        <w:autoSpaceDN w:val="0"/>
        <w:adjustRightInd w:val="0"/>
        <w:spacing w:after="0" w:line="240" w:lineRule="auto"/>
        <w:rPr>
          <w:rFonts w:ascii="Calibri" w:eastAsia="Calibri" w:hAnsi="Calibri" w:cs="Calibri"/>
          <w:sz w:val="22"/>
          <w:szCs w:val="22"/>
        </w:rPr>
      </w:pPr>
      <w:r w:rsidRPr="00D663C5">
        <w:rPr>
          <w:rFonts w:ascii="Calibri" w:eastAsia="Calibri" w:hAnsi="Calibri" w:cs="Times New Roman"/>
          <w:sz w:val="22"/>
          <w:szCs w:val="22"/>
        </w:rPr>
        <w:t>Le contact de porte et de fenêtre</w:t>
      </w:r>
      <w:r w:rsidRPr="00D663C5">
        <w:rPr>
          <w:rFonts w:ascii="Univers" w:eastAsia="Calibri" w:hAnsi="Univers" w:cs="Univers"/>
          <w:sz w:val="22"/>
          <w:szCs w:val="22"/>
        </w:rPr>
        <w:t xml:space="preserve"> </w:t>
      </w:r>
      <w:r w:rsidRPr="00D663C5">
        <w:rPr>
          <w:rFonts w:ascii="Calibri" w:eastAsia="Calibri" w:hAnsi="Calibri" w:cs="Calibri"/>
          <w:sz w:val="22"/>
          <w:szCs w:val="22"/>
        </w:rPr>
        <w:t>est un contact magnétique en aluminium particulièrement adapté au montage en saillie sur huisserie car l’espacement aimant / contact est garanti. Il est utilisé dans des installations de types commerces, tertiaires et industrielles car sa résistance est importante.</w:t>
      </w:r>
    </w:p>
    <w:p w14:paraId="2ABE33D6" w14:textId="794BA373" w:rsidR="00C9630E" w:rsidRPr="00D663C5" w:rsidRDefault="004A2EE6" w:rsidP="0017329C">
      <w:pPr>
        <w:spacing w:after="200" w:line="276" w:lineRule="auto"/>
        <w:rPr>
          <w:rFonts w:ascii="Calibri" w:eastAsia="Verdana" w:hAnsi="Calibri" w:cs="Verdana"/>
          <w:b/>
          <w:sz w:val="22"/>
          <w:szCs w:val="22"/>
          <w:u w:val="single"/>
        </w:rPr>
      </w:pPr>
      <w:r w:rsidRPr="00D663C5">
        <w:rPr>
          <w:noProof/>
          <w:sz w:val="22"/>
          <w:szCs w:val="22"/>
        </w:rPr>
        <w:drawing>
          <wp:inline distT="0" distB="0" distL="0" distR="0" wp14:anchorId="6881D103" wp14:editId="279650C1">
            <wp:extent cx="2423784" cy="1272540"/>
            <wp:effectExtent l="0" t="0" r="0" b="3810"/>
            <wp:docPr id="22" name="Image 2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10;&#10;Description générée automatiquement"/>
                    <pic:cNvPicPr/>
                  </pic:nvPicPr>
                  <pic:blipFill>
                    <a:blip r:embed="rId23"/>
                    <a:stretch>
                      <a:fillRect/>
                    </a:stretch>
                  </pic:blipFill>
                  <pic:spPr>
                    <a:xfrm>
                      <a:off x="0" y="0"/>
                      <a:ext cx="2453137" cy="1287951"/>
                    </a:xfrm>
                    <a:prstGeom prst="rect">
                      <a:avLst/>
                    </a:prstGeom>
                  </pic:spPr>
                </pic:pic>
              </a:graphicData>
            </a:graphic>
          </wp:inline>
        </w:drawing>
      </w:r>
      <w:r w:rsidRPr="00D663C5">
        <w:rPr>
          <w:noProof/>
          <w:sz w:val="22"/>
          <w:szCs w:val="22"/>
        </w:rPr>
        <w:drawing>
          <wp:inline distT="0" distB="0" distL="0" distR="0" wp14:anchorId="65CA6B09" wp14:editId="2B988C3A">
            <wp:extent cx="2971800" cy="818090"/>
            <wp:effectExtent l="0" t="0" r="0" b="1270"/>
            <wp:docPr id="23" name="Image 2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Une image contenant texte&#10;&#10;Description générée automatiquement"/>
                    <pic:cNvPicPr/>
                  </pic:nvPicPr>
                  <pic:blipFill>
                    <a:blip r:embed="rId24"/>
                    <a:stretch>
                      <a:fillRect/>
                    </a:stretch>
                  </pic:blipFill>
                  <pic:spPr>
                    <a:xfrm>
                      <a:off x="0" y="0"/>
                      <a:ext cx="3055310" cy="841079"/>
                    </a:xfrm>
                    <a:prstGeom prst="rect">
                      <a:avLst/>
                    </a:prstGeom>
                  </pic:spPr>
                </pic:pic>
              </a:graphicData>
            </a:graphic>
          </wp:inline>
        </w:drawing>
      </w:r>
    </w:p>
    <w:p w14:paraId="1E174A96" w14:textId="77777777" w:rsidR="001C1E2F" w:rsidRPr="00D663C5" w:rsidRDefault="004A2EE6" w:rsidP="0017329C">
      <w:pPr>
        <w:spacing w:after="200" w:line="276" w:lineRule="auto"/>
        <w:rPr>
          <w:rFonts w:ascii="Calibri" w:eastAsia="Verdana" w:hAnsi="Calibri" w:cs="Verdana"/>
          <w:b/>
          <w:sz w:val="22"/>
          <w:szCs w:val="22"/>
          <w:u w:val="single"/>
        </w:rPr>
      </w:pPr>
      <w:r w:rsidRPr="00D663C5">
        <w:rPr>
          <w:noProof/>
          <w:sz w:val="22"/>
          <w:szCs w:val="22"/>
        </w:rPr>
        <w:drawing>
          <wp:inline distT="0" distB="0" distL="0" distR="0" wp14:anchorId="2E77A743" wp14:editId="6EA2DF55">
            <wp:extent cx="2819400" cy="544487"/>
            <wp:effectExtent l="0" t="0" r="0" b="8255"/>
            <wp:docPr id="24" name="Image 2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descr="Une image contenant texte&#10;&#10;Description générée automatiquement"/>
                    <pic:cNvPicPr/>
                  </pic:nvPicPr>
                  <pic:blipFill>
                    <a:blip r:embed="rId25"/>
                    <a:stretch>
                      <a:fillRect/>
                    </a:stretch>
                  </pic:blipFill>
                  <pic:spPr>
                    <a:xfrm>
                      <a:off x="0" y="0"/>
                      <a:ext cx="2892062" cy="558520"/>
                    </a:xfrm>
                    <a:prstGeom prst="rect">
                      <a:avLst/>
                    </a:prstGeom>
                  </pic:spPr>
                </pic:pic>
              </a:graphicData>
            </a:graphic>
          </wp:inline>
        </w:drawing>
      </w:r>
    </w:p>
    <w:p w14:paraId="7FB36B44" w14:textId="1614268A" w:rsidR="00C9630E" w:rsidRPr="00D663C5" w:rsidRDefault="0017329C" w:rsidP="0017329C">
      <w:pPr>
        <w:spacing w:after="200" w:line="276" w:lineRule="auto"/>
        <w:rPr>
          <w:rFonts w:ascii="Calibri" w:eastAsia="Verdana" w:hAnsi="Calibri" w:cs="Verdana"/>
          <w:b/>
          <w:sz w:val="22"/>
          <w:szCs w:val="22"/>
          <w:u w:val="single"/>
        </w:rPr>
      </w:pPr>
      <w:r w:rsidRPr="00D663C5">
        <w:rPr>
          <w:rFonts w:ascii="Calibri" w:eastAsia="Verdana" w:hAnsi="Calibri" w:cs="Verdana"/>
          <w:b/>
          <w:sz w:val="22"/>
          <w:szCs w:val="22"/>
          <w:u w:val="single"/>
        </w:rPr>
        <w:lastRenderedPageBreak/>
        <w:t xml:space="preserve">Les sirènes </w:t>
      </w:r>
    </w:p>
    <w:p w14:paraId="6F9C662B" w14:textId="2D1452A6" w:rsidR="0017329C" w:rsidRPr="00D663C5" w:rsidRDefault="0017329C" w:rsidP="0017329C">
      <w:pPr>
        <w:spacing w:after="200" w:line="276" w:lineRule="auto"/>
        <w:rPr>
          <w:rFonts w:ascii="Calibri" w:eastAsia="Verdana" w:hAnsi="Calibri" w:cs="Verdana"/>
          <w:b/>
          <w:sz w:val="22"/>
          <w:szCs w:val="22"/>
          <w:u w:val="single"/>
        </w:rPr>
      </w:pPr>
      <w:r w:rsidRPr="00D663C5">
        <w:rPr>
          <w:rFonts w:ascii="Calibri" w:eastAsia="Calibri" w:hAnsi="Calibri" w:cs="Times New Roman"/>
          <w:sz w:val="22"/>
          <w:szCs w:val="22"/>
        </w:rPr>
        <w:t>Elles seront certifiées NFA2P. Les sirènes intérieures seront constituées d’une enveloppe métallique auto protégées à l’ouverture et à l’arrachement. Elles seront autoalimentées à l’aide d’une batterie de 12 volts 2 ampères. La sirène limitera sont courant de charge à 100mA afin d’économiser le courant de la centrale. Puissance sonore sera de 115dB à 1 mètre. Type HP375M.</w:t>
      </w:r>
    </w:p>
    <w:p w14:paraId="5E0879FB" w14:textId="68953088" w:rsidR="0017329C" w:rsidRPr="00D663C5" w:rsidRDefault="0017329C" w:rsidP="0017329C">
      <w:pPr>
        <w:spacing w:after="200" w:line="276" w:lineRule="auto"/>
        <w:rPr>
          <w:rFonts w:ascii="Calibri" w:eastAsia="Calibri" w:hAnsi="Calibri" w:cs="Times New Roman"/>
          <w:sz w:val="22"/>
          <w:szCs w:val="22"/>
        </w:rPr>
      </w:pPr>
      <w:r w:rsidRPr="00D663C5">
        <w:rPr>
          <w:rFonts w:ascii="Calibri" w:eastAsia="Calibri" w:hAnsi="Calibri" w:cs="Times New Roman"/>
          <w:noProof/>
          <w:sz w:val="22"/>
          <w:szCs w:val="22"/>
        </w:rPr>
        <w:drawing>
          <wp:inline distT="0" distB="0" distL="0" distR="0" wp14:anchorId="62C4C730" wp14:editId="10F02A58">
            <wp:extent cx="4353560" cy="1431290"/>
            <wp:effectExtent l="0" t="0" r="889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3560" cy="1431290"/>
                    </a:xfrm>
                    <a:prstGeom prst="rect">
                      <a:avLst/>
                    </a:prstGeom>
                    <a:noFill/>
                    <a:ln>
                      <a:noFill/>
                    </a:ln>
                  </pic:spPr>
                </pic:pic>
              </a:graphicData>
            </a:graphic>
          </wp:inline>
        </w:drawing>
      </w:r>
    </w:p>
    <w:p w14:paraId="063C6908" w14:textId="77777777" w:rsidR="0017329C" w:rsidRPr="00D663C5" w:rsidRDefault="0017329C" w:rsidP="0017329C">
      <w:pPr>
        <w:spacing w:after="200" w:line="276" w:lineRule="auto"/>
        <w:rPr>
          <w:rFonts w:ascii="Calibri" w:eastAsia="Calibri" w:hAnsi="Calibri" w:cs="Times New Roman"/>
          <w:sz w:val="22"/>
          <w:szCs w:val="22"/>
        </w:rPr>
      </w:pPr>
      <w:r w:rsidRPr="00D663C5">
        <w:rPr>
          <w:rFonts w:ascii="Calibri" w:eastAsia="Calibri" w:hAnsi="Calibri" w:cs="Times New Roman"/>
          <w:sz w:val="22"/>
          <w:szCs w:val="22"/>
        </w:rPr>
        <w:t>Ou Sirène intérieure abs blanc autoalimentée non NFA2P type UHAP100A</w:t>
      </w:r>
    </w:p>
    <w:p w14:paraId="3AF335B0" w14:textId="65ADE9AB" w:rsidR="008A346C" w:rsidRPr="00D663C5" w:rsidRDefault="0017329C" w:rsidP="0017329C">
      <w:pPr>
        <w:spacing w:after="200" w:line="276" w:lineRule="auto"/>
        <w:rPr>
          <w:rFonts w:ascii="Calibri" w:eastAsia="Calibri" w:hAnsi="Calibri" w:cs="Times New Roman"/>
          <w:sz w:val="22"/>
          <w:szCs w:val="22"/>
        </w:rPr>
      </w:pPr>
      <w:r w:rsidRPr="00D663C5">
        <w:rPr>
          <w:rFonts w:ascii="Calibri" w:eastAsia="Calibri" w:hAnsi="Calibri" w:cs="Times New Roman"/>
          <w:noProof/>
          <w:sz w:val="22"/>
          <w:szCs w:val="22"/>
        </w:rPr>
        <w:drawing>
          <wp:inline distT="0" distB="0" distL="0" distR="0" wp14:anchorId="321A5E72" wp14:editId="40588C24">
            <wp:extent cx="993775" cy="1023620"/>
            <wp:effectExtent l="0" t="0" r="0" b="508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3775" cy="1023620"/>
                    </a:xfrm>
                    <a:prstGeom prst="rect">
                      <a:avLst/>
                    </a:prstGeom>
                    <a:noFill/>
                    <a:ln>
                      <a:noFill/>
                    </a:ln>
                  </pic:spPr>
                </pic:pic>
              </a:graphicData>
            </a:graphic>
          </wp:inline>
        </w:drawing>
      </w:r>
      <w:r w:rsidRPr="00D663C5">
        <w:rPr>
          <w:rFonts w:ascii="Calibri" w:eastAsia="Calibri" w:hAnsi="Calibri" w:cs="Times New Roman"/>
          <w:noProof/>
          <w:sz w:val="22"/>
          <w:szCs w:val="22"/>
        </w:rPr>
        <w:drawing>
          <wp:inline distT="0" distB="0" distL="0" distR="0" wp14:anchorId="38A6055E" wp14:editId="236313BB">
            <wp:extent cx="2792730" cy="1222375"/>
            <wp:effectExtent l="0" t="0" r="762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92730" cy="1222375"/>
                    </a:xfrm>
                    <a:prstGeom prst="rect">
                      <a:avLst/>
                    </a:prstGeom>
                    <a:noFill/>
                    <a:ln>
                      <a:noFill/>
                    </a:ln>
                  </pic:spPr>
                </pic:pic>
              </a:graphicData>
            </a:graphic>
          </wp:inline>
        </w:drawing>
      </w:r>
    </w:p>
    <w:p w14:paraId="527F3FF5" w14:textId="42B1D2DD" w:rsidR="0017329C" w:rsidRPr="00D663C5" w:rsidRDefault="0017329C" w:rsidP="0017329C">
      <w:pPr>
        <w:spacing w:after="200" w:line="276" w:lineRule="auto"/>
        <w:rPr>
          <w:rFonts w:ascii="Calibri" w:eastAsia="Calibri" w:hAnsi="Calibri" w:cs="Times New Roman"/>
          <w:sz w:val="22"/>
          <w:szCs w:val="22"/>
        </w:rPr>
      </w:pPr>
      <w:r w:rsidRPr="00D663C5">
        <w:rPr>
          <w:rFonts w:ascii="Calibri" w:eastAsia="Calibri" w:hAnsi="Calibri" w:cs="Times New Roman"/>
          <w:sz w:val="22"/>
          <w:szCs w:val="22"/>
        </w:rPr>
        <w:t xml:space="preserve">Les sirènes extérieures seront certifiées NFA2P et constituées d’une enveloppe métallique ou en </w:t>
      </w:r>
      <w:r w:rsidR="004A2EE6" w:rsidRPr="00D663C5">
        <w:rPr>
          <w:rFonts w:ascii="Calibri" w:eastAsia="Calibri" w:hAnsi="Calibri" w:cs="Times New Roman"/>
          <w:sz w:val="22"/>
          <w:szCs w:val="22"/>
        </w:rPr>
        <w:t>polycarbonate auto</w:t>
      </w:r>
      <w:r w:rsidRPr="00D663C5">
        <w:rPr>
          <w:rFonts w:ascii="Calibri" w:eastAsia="Calibri" w:hAnsi="Calibri" w:cs="Times New Roman"/>
          <w:sz w:val="22"/>
          <w:szCs w:val="22"/>
        </w:rPr>
        <w:t xml:space="preserve"> protégées à l’ouverture et à l’arrachement. Elles seront autoalimentées à l’aide d’une batterie de 12 volts 2 ampères. La sirène limitera sont courant de charge afin d’économiser le courant de la centrale. Le flash intégré sera constitué de </w:t>
      </w:r>
      <w:proofErr w:type="spellStart"/>
      <w:r w:rsidRPr="00D663C5">
        <w:rPr>
          <w:rFonts w:ascii="Calibri" w:eastAsia="Calibri" w:hAnsi="Calibri" w:cs="Times New Roman"/>
          <w:sz w:val="22"/>
          <w:szCs w:val="22"/>
        </w:rPr>
        <w:t>led</w:t>
      </w:r>
      <w:proofErr w:type="spellEnd"/>
      <w:r w:rsidRPr="00D663C5">
        <w:rPr>
          <w:rFonts w:ascii="Calibri" w:eastAsia="Calibri" w:hAnsi="Calibri" w:cs="Times New Roman"/>
          <w:sz w:val="22"/>
          <w:szCs w:val="22"/>
        </w:rPr>
        <w:t xml:space="preserve"> forte puissance. HPA700P (</w:t>
      </w:r>
      <w:r w:rsidR="004A2EE6" w:rsidRPr="00D663C5">
        <w:rPr>
          <w:rFonts w:ascii="Calibri" w:eastAsia="Calibri" w:hAnsi="Calibri" w:cs="Times New Roman"/>
          <w:sz w:val="22"/>
          <w:szCs w:val="22"/>
        </w:rPr>
        <w:t>polycarbonate) HPA</w:t>
      </w:r>
      <w:r w:rsidRPr="00D663C5">
        <w:rPr>
          <w:rFonts w:ascii="Calibri" w:eastAsia="Calibri" w:hAnsi="Calibri" w:cs="Times New Roman"/>
          <w:sz w:val="22"/>
          <w:szCs w:val="22"/>
        </w:rPr>
        <w:t xml:space="preserve">700M ( alu moulé) est disposerons des fonctions d’autodiagnostique  et de chois de sonorités. </w:t>
      </w:r>
    </w:p>
    <w:p w14:paraId="3797BFDD" w14:textId="7A7E7CCB" w:rsidR="008A346C" w:rsidRPr="00D663C5" w:rsidRDefault="0017329C" w:rsidP="0017329C">
      <w:pPr>
        <w:spacing w:after="200" w:line="276" w:lineRule="auto"/>
        <w:rPr>
          <w:rFonts w:ascii="Calibri" w:eastAsia="Calibri" w:hAnsi="Calibri" w:cs="Times New Roman"/>
          <w:sz w:val="22"/>
          <w:szCs w:val="22"/>
        </w:rPr>
      </w:pPr>
      <w:r w:rsidRPr="00D663C5">
        <w:rPr>
          <w:rFonts w:ascii="Calibri" w:eastAsia="Calibri" w:hAnsi="Calibri" w:cs="Times New Roman"/>
          <w:noProof/>
          <w:sz w:val="22"/>
          <w:szCs w:val="22"/>
        </w:rPr>
        <w:drawing>
          <wp:inline distT="0" distB="0" distL="0" distR="0" wp14:anchorId="5428CBB4" wp14:editId="032C4D4D">
            <wp:extent cx="3816350" cy="2375535"/>
            <wp:effectExtent l="0" t="0" r="0"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6350" cy="2375535"/>
                    </a:xfrm>
                    <a:prstGeom prst="rect">
                      <a:avLst/>
                    </a:prstGeom>
                    <a:noFill/>
                    <a:ln>
                      <a:noFill/>
                    </a:ln>
                  </pic:spPr>
                </pic:pic>
              </a:graphicData>
            </a:graphic>
          </wp:inline>
        </w:drawing>
      </w:r>
    </w:p>
    <w:p w14:paraId="7B5B1C33" w14:textId="77777777" w:rsidR="008A346C" w:rsidRPr="00D663C5" w:rsidRDefault="008A346C" w:rsidP="0017329C">
      <w:pPr>
        <w:spacing w:after="200" w:line="276" w:lineRule="auto"/>
        <w:rPr>
          <w:rFonts w:ascii="Calibri" w:eastAsia="Calibri" w:hAnsi="Calibri" w:cs="Times New Roman"/>
          <w:sz w:val="22"/>
          <w:szCs w:val="22"/>
        </w:rPr>
      </w:pPr>
    </w:p>
    <w:p w14:paraId="2680AE20" w14:textId="77777777" w:rsidR="000409E5" w:rsidRPr="00D663C5" w:rsidRDefault="000409E5" w:rsidP="000409E5">
      <w:pPr>
        <w:spacing w:after="200" w:line="276" w:lineRule="auto"/>
        <w:rPr>
          <w:rFonts w:ascii="Calibri" w:eastAsia="Calibri" w:hAnsi="Calibri" w:cs="Times New Roman"/>
          <w:sz w:val="22"/>
          <w:szCs w:val="22"/>
        </w:rPr>
      </w:pPr>
    </w:p>
    <w:p w14:paraId="290AE653" w14:textId="5EEF89A7" w:rsidR="0001041F" w:rsidRPr="00D663C5" w:rsidRDefault="0001041F" w:rsidP="000409E5">
      <w:pPr>
        <w:spacing w:after="200" w:line="276" w:lineRule="auto"/>
        <w:rPr>
          <w:rFonts w:ascii="Calibri" w:eastAsia="Calibri" w:hAnsi="Calibri" w:cs="Times New Roman"/>
          <w:sz w:val="22"/>
          <w:szCs w:val="22"/>
        </w:rPr>
      </w:pPr>
      <w:r w:rsidRPr="00D663C5">
        <w:rPr>
          <w:rFonts w:ascii="Calibri" w:eastAsia="Calibri" w:hAnsi="Calibri" w:cs="Times New Roman"/>
          <w:b/>
          <w:bCs/>
          <w:sz w:val="22"/>
          <w:szCs w:val="22"/>
        </w:rPr>
        <w:lastRenderedPageBreak/>
        <w:t>Principes généraux de câblage MP3040 &amp; MP3100</w:t>
      </w:r>
    </w:p>
    <w:p w14:paraId="04CD87F6" w14:textId="21CD37F5" w:rsidR="0017329C" w:rsidRPr="00D663C5" w:rsidRDefault="0001041F" w:rsidP="0017329C">
      <w:pPr>
        <w:spacing w:after="0" w:line="240" w:lineRule="auto"/>
        <w:rPr>
          <w:rFonts w:ascii="Calibri" w:eastAsia="Calibri" w:hAnsi="Calibri" w:cs="Times New Roman"/>
          <w:b/>
          <w:sz w:val="22"/>
          <w:szCs w:val="22"/>
          <w:u w:val="single"/>
        </w:rPr>
      </w:pPr>
      <w:r w:rsidRPr="00D663C5">
        <w:rPr>
          <w:noProof/>
          <w:sz w:val="22"/>
          <w:szCs w:val="22"/>
        </w:rPr>
        <w:drawing>
          <wp:inline distT="0" distB="0" distL="0" distR="0" wp14:anchorId="58E87DE8" wp14:editId="434BA34D">
            <wp:extent cx="5760720" cy="337693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3376930"/>
                    </a:xfrm>
                    <a:prstGeom prst="rect">
                      <a:avLst/>
                    </a:prstGeom>
                  </pic:spPr>
                </pic:pic>
              </a:graphicData>
            </a:graphic>
          </wp:inline>
        </w:drawing>
      </w:r>
    </w:p>
    <w:p w14:paraId="5BE5A5F5" w14:textId="77777777" w:rsidR="0017329C" w:rsidRPr="00D663C5" w:rsidRDefault="0017329C" w:rsidP="0017329C">
      <w:pPr>
        <w:spacing w:after="0" w:line="240" w:lineRule="auto"/>
        <w:rPr>
          <w:rFonts w:ascii="Calibri" w:eastAsia="Calibri" w:hAnsi="Calibri" w:cs="Times New Roman"/>
          <w:b/>
          <w:sz w:val="22"/>
          <w:szCs w:val="22"/>
          <w:u w:val="single"/>
        </w:rPr>
      </w:pPr>
      <w:r w:rsidRPr="00D663C5">
        <w:rPr>
          <w:rFonts w:ascii="Calibri" w:eastAsia="Calibri" w:hAnsi="Calibri" w:cs="Times New Roman"/>
          <w:b/>
          <w:sz w:val="22"/>
          <w:szCs w:val="22"/>
          <w:u w:val="single"/>
        </w:rPr>
        <w:t>Exigences du câblage Bus</w:t>
      </w:r>
    </w:p>
    <w:p w14:paraId="141C8DAF" w14:textId="77777777" w:rsidR="0017329C" w:rsidRPr="00D663C5" w:rsidRDefault="0017329C" w:rsidP="0017329C">
      <w:pPr>
        <w:spacing w:after="0" w:line="240" w:lineRule="auto"/>
        <w:rPr>
          <w:rFonts w:ascii="Calibri" w:eastAsia="Calibri" w:hAnsi="Calibri" w:cs="Times New Roman"/>
          <w:b/>
          <w:sz w:val="22"/>
          <w:szCs w:val="22"/>
          <w:u w:val="single"/>
        </w:rPr>
      </w:pPr>
    </w:p>
    <w:p w14:paraId="267438B6" w14:textId="77777777" w:rsidR="0017329C" w:rsidRPr="00D663C5" w:rsidRDefault="0017329C" w:rsidP="0017329C">
      <w:pPr>
        <w:spacing w:after="0" w:line="240" w:lineRule="auto"/>
        <w:rPr>
          <w:rFonts w:ascii="Calibri" w:eastAsia="Calibri" w:hAnsi="Calibri" w:cs="Times New Roman"/>
          <w:sz w:val="22"/>
          <w:szCs w:val="22"/>
          <w:u w:val="single"/>
        </w:rPr>
      </w:pPr>
      <w:r w:rsidRPr="00D663C5">
        <w:rPr>
          <w:rFonts w:ascii="Calibri" w:eastAsia="Calibri" w:hAnsi="Calibri" w:cs="Times New Roman"/>
          <w:sz w:val="22"/>
          <w:szCs w:val="22"/>
          <w:u w:val="single"/>
        </w:rPr>
        <w:t xml:space="preserve">Topologie du bus mixte étoile /série </w:t>
      </w:r>
    </w:p>
    <w:p w14:paraId="53B05231" w14:textId="77777777" w:rsidR="0017329C" w:rsidRPr="00D663C5" w:rsidRDefault="0017329C" w:rsidP="0017329C">
      <w:pPr>
        <w:spacing w:after="0" w:line="240" w:lineRule="auto"/>
        <w:rPr>
          <w:rFonts w:ascii="Calibri" w:eastAsia="Calibri" w:hAnsi="Calibri" w:cs="Times New Roman"/>
          <w:b/>
          <w:sz w:val="22"/>
          <w:szCs w:val="22"/>
          <w:u w:val="single"/>
        </w:rPr>
      </w:pPr>
    </w:p>
    <w:p w14:paraId="2E4E04DB" w14:textId="2B52B974" w:rsidR="0017329C" w:rsidRPr="00D663C5" w:rsidRDefault="0017329C" w:rsidP="0017329C">
      <w:pPr>
        <w:spacing w:after="0" w:line="240" w:lineRule="auto"/>
        <w:rPr>
          <w:rFonts w:ascii="Calibri" w:eastAsia="Calibri" w:hAnsi="Calibri" w:cs="Times New Roman"/>
          <w:sz w:val="22"/>
          <w:szCs w:val="22"/>
          <w:u w:val="single"/>
        </w:rPr>
      </w:pPr>
      <w:r w:rsidRPr="00D663C5">
        <w:rPr>
          <w:rFonts w:ascii="Calibri" w:eastAsia="Calibri" w:hAnsi="Calibri" w:cs="Times New Roman"/>
          <w:sz w:val="22"/>
          <w:szCs w:val="22"/>
          <w:u w:val="single"/>
        </w:rPr>
        <w:t xml:space="preserve">Cable SYT1 3 paires 9/10 avec </w:t>
      </w:r>
      <w:r w:rsidR="00937891" w:rsidRPr="00D663C5">
        <w:rPr>
          <w:rFonts w:ascii="Calibri" w:eastAsia="Calibri" w:hAnsi="Calibri" w:cs="Times New Roman"/>
          <w:sz w:val="22"/>
          <w:szCs w:val="22"/>
          <w:u w:val="single"/>
        </w:rPr>
        <w:t>écran (</w:t>
      </w:r>
      <w:r w:rsidRPr="00D663C5">
        <w:rPr>
          <w:rFonts w:ascii="Calibri" w:eastAsia="Calibri" w:hAnsi="Calibri" w:cs="Times New Roman"/>
          <w:sz w:val="22"/>
          <w:szCs w:val="22"/>
          <w:u w:val="single"/>
        </w:rPr>
        <w:t xml:space="preserve"> seul 2 paires sont utilisés)</w:t>
      </w:r>
    </w:p>
    <w:p w14:paraId="021D2459" w14:textId="77777777" w:rsidR="0017329C" w:rsidRPr="00D663C5" w:rsidRDefault="0017329C" w:rsidP="0017329C">
      <w:pPr>
        <w:spacing w:after="0" w:line="240" w:lineRule="auto"/>
        <w:rPr>
          <w:rFonts w:ascii="Calibri" w:eastAsia="Calibri" w:hAnsi="Calibri" w:cs="Times New Roman"/>
          <w:b/>
          <w:sz w:val="22"/>
          <w:szCs w:val="22"/>
          <w:u w:val="single"/>
        </w:rPr>
      </w:pPr>
    </w:p>
    <w:p w14:paraId="33081531" w14:textId="77777777" w:rsidR="0017329C" w:rsidRPr="00D663C5" w:rsidRDefault="0017329C" w:rsidP="0017329C">
      <w:pPr>
        <w:spacing w:after="200" w:line="276" w:lineRule="auto"/>
        <w:rPr>
          <w:rFonts w:ascii="Calibri" w:eastAsia="Calibri" w:hAnsi="Calibri" w:cs="Times New Roman"/>
          <w:b/>
          <w:sz w:val="22"/>
          <w:szCs w:val="22"/>
        </w:rPr>
      </w:pPr>
      <w:r w:rsidRPr="00D663C5">
        <w:rPr>
          <w:rFonts w:ascii="Calibri" w:eastAsia="Calibri" w:hAnsi="Calibri" w:cs="Times New Roman"/>
          <w:b/>
          <w:sz w:val="22"/>
          <w:szCs w:val="22"/>
        </w:rPr>
        <w:t>Câblage des détecteurs, des claviers et des sirènes :</w:t>
      </w:r>
    </w:p>
    <w:p w14:paraId="5821CEBF" w14:textId="12634E81" w:rsidR="0017329C" w:rsidRPr="00D663C5" w:rsidRDefault="0017329C" w:rsidP="0017329C">
      <w:pPr>
        <w:spacing w:after="200" w:line="276" w:lineRule="auto"/>
        <w:rPr>
          <w:rFonts w:ascii="Calibri" w:eastAsia="Calibri" w:hAnsi="Calibri" w:cs="Calibri"/>
          <w:sz w:val="22"/>
          <w:szCs w:val="22"/>
        </w:rPr>
      </w:pPr>
      <w:r w:rsidRPr="00D663C5">
        <w:rPr>
          <w:rFonts w:ascii="Calibri" w:eastAsia="Calibri" w:hAnsi="Calibri" w:cs="Calibri"/>
          <w:sz w:val="22"/>
          <w:szCs w:val="22"/>
        </w:rPr>
        <w:t>Un câble 3 paires d’au moins 6/10</w:t>
      </w:r>
      <w:r w:rsidR="007D0ACD" w:rsidRPr="00D663C5">
        <w:rPr>
          <w:rFonts w:ascii="Calibri" w:eastAsia="Calibri" w:hAnsi="Calibri" w:cs="Calibri"/>
          <w:sz w:val="22"/>
          <w:szCs w:val="22"/>
        </w:rPr>
        <w:t xml:space="preserve"> </w:t>
      </w:r>
      <w:r w:rsidR="00141920" w:rsidRPr="00D663C5">
        <w:rPr>
          <w:rFonts w:ascii="Calibri" w:eastAsia="Calibri" w:hAnsi="Calibri" w:cs="Calibri"/>
          <w:sz w:val="22"/>
          <w:szCs w:val="22"/>
        </w:rPr>
        <w:t>Momo</w:t>
      </w:r>
      <w:r w:rsidR="007D0ACD" w:rsidRPr="00D663C5">
        <w:rPr>
          <w:rFonts w:ascii="Calibri" w:eastAsia="Calibri" w:hAnsi="Calibri" w:cs="Calibri"/>
          <w:sz w:val="22"/>
          <w:szCs w:val="22"/>
        </w:rPr>
        <w:t>-</w:t>
      </w:r>
      <w:r w:rsidR="00141920" w:rsidRPr="00D663C5">
        <w:rPr>
          <w:rFonts w:ascii="Calibri" w:eastAsia="Calibri" w:hAnsi="Calibri" w:cs="Calibri"/>
          <w:sz w:val="22"/>
          <w:szCs w:val="22"/>
        </w:rPr>
        <w:t>brun ou</w:t>
      </w:r>
      <w:r w:rsidR="007D0ACD" w:rsidRPr="00D663C5">
        <w:rPr>
          <w:rFonts w:ascii="Calibri" w:eastAsia="Calibri" w:hAnsi="Calibri" w:cs="Calibri"/>
          <w:sz w:val="22"/>
          <w:szCs w:val="22"/>
        </w:rPr>
        <w:t xml:space="preserve"> 0,22 </w:t>
      </w:r>
      <w:r w:rsidR="0001041F" w:rsidRPr="00D663C5">
        <w:rPr>
          <w:rFonts w:ascii="Calibri" w:eastAsia="Calibri" w:hAnsi="Calibri" w:cs="Calibri"/>
          <w:sz w:val="22"/>
          <w:szCs w:val="22"/>
        </w:rPr>
        <w:t>souple permet</w:t>
      </w:r>
      <w:r w:rsidRPr="00D663C5">
        <w:rPr>
          <w:rFonts w:ascii="Calibri" w:eastAsia="Calibri" w:hAnsi="Calibri" w:cs="Calibri"/>
          <w:sz w:val="22"/>
          <w:szCs w:val="22"/>
        </w:rPr>
        <w:t xml:space="preserve"> de connecter l’ensemble des périphériques.</w:t>
      </w:r>
      <w:r w:rsidR="00141920" w:rsidRPr="00D663C5">
        <w:rPr>
          <w:rFonts w:ascii="Calibri" w:eastAsia="Calibri" w:hAnsi="Calibri" w:cs="Calibri"/>
          <w:sz w:val="22"/>
          <w:szCs w:val="22"/>
        </w:rPr>
        <w:t xml:space="preserve"> VOIR TABLEAU DES DISTANCES</w:t>
      </w:r>
    </w:p>
    <w:p w14:paraId="549DB491" w14:textId="57F5B0FE" w:rsidR="00714295" w:rsidRPr="00D663C5" w:rsidRDefault="00714295" w:rsidP="0017329C">
      <w:pPr>
        <w:spacing w:after="200" w:line="276" w:lineRule="auto"/>
        <w:rPr>
          <w:rFonts w:ascii="Calibri" w:eastAsia="Calibri" w:hAnsi="Calibri" w:cs="Calibri"/>
          <w:sz w:val="22"/>
          <w:szCs w:val="22"/>
        </w:rPr>
      </w:pPr>
      <w:r w:rsidRPr="00D663C5">
        <w:rPr>
          <w:noProof/>
          <w:sz w:val="22"/>
          <w:szCs w:val="22"/>
        </w:rPr>
        <w:drawing>
          <wp:inline distT="0" distB="0" distL="0" distR="0" wp14:anchorId="0793F41E" wp14:editId="5208CF55">
            <wp:extent cx="4638675" cy="1333500"/>
            <wp:effectExtent l="0" t="0" r="9525" b="0"/>
            <wp:docPr id="25" name="Image 25"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descr="Une image contenant table&#10;&#10;Description générée automatiquement"/>
                    <pic:cNvPicPr/>
                  </pic:nvPicPr>
                  <pic:blipFill>
                    <a:blip r:embed="rId31"/>
                    <a:stretch>
                      <a:fillRect/>
                    </a:stretch>
                  </pic:blipFill>
                  <pic:spPr>
                    <a:xfrm>
                      <a:off x="0" y="0"/>
                      <a:ext cx="4638675" cy="1333500"/>
                    </a:xfrm>
                    <a:prstGeom prst="rect">
                      <a:avLst/>
                    </a:prstGeom>
                  </pic:spPr>
                </pic:pic>
              </a:graphicData>
            </a:graphic>
          </wp:inline>
        </w:drawing>
      </w:r>
    </w:p>
    <w:p w14:paraId="24054CFB" w14:textId="77777777" w:rsidR="0017329C" w:rsidRPr="00D663C5" w:rsidRDefault="0017329C" w:rsidP="0017329C">
      <w:pPr>
        <w:spacing w:after="200" w:line="276" w:lineRule="auto"/>
        <w:rPr>
          <w:rFonts w:ascii="Calibri" w:eastAsia="Calibri" w:hAnsi="Calibri" w:cs="Calibri"/>
          <w:b/>
          <w:sz w:val="22"/>
          <w:szCs w:val="22"/>
          <w:u w:val="single"/>
        </w:rPr>
      </w:pPr>
      <w:r w:rsidRPr="00D663C5">
        <w:rPr>
          <w:rFonts w:ascii="Calibri" w:eastAsia="Calibri" w:hAnsi="Calibri" w:cs="Calibri"/>
          <w:b/>
          <w:sz w:val="22"/>
          <w:szCs w:val="22"/>
          <w:u w:val="single"/>
        </w:rPr>
        <w:t>Mise en service et formation des utilisateurs</w:t>
      </w:r>
    </w:p>
    <w:p w14:paraId="7A66F99E" w14:textId="2908C8A7" w:rsidR="0017329C" w:rsidRPr="00D663C5" w:rsidRDefault="0017329C" w:rsidP="0017329C">
      <w:pPr>
        <w:spacing w:after="200" w:line="276" w:lineRule="auto"/>
        <w:rPr>
          <w:rFonts w:ascii="Calibri" w:eastAsia="Calibri" w:hAnsi="Calibri" w:cs="Calibri"/>
          <w:sz w:val="22"/>
          <w:szCs w:val="22"/>
        </w:rPr>
      </w:pPr>
      <w:r w:rsidRPr="00D663C5">
        <w:rPr>
          <w:rFonts w:ascii="Calibri" w:eastAsia="Calibri" w:hAnsi="Calibri" w:cs="Calibri"/>
          <w:sz w:val="22"/>
          <w:szCs w:val="22"/>
        </w:rPr>
        <w:t>L’installation, la configuration et la programmation du système seront effectués par l’installateur.</w:t>
      </w:r>
    </w:p>
    <w:p w14:paraId="0B7077C5" w14:textId="4CDA629D" w:rsidR="00C9630E" w:rsidRPr="00D663C5" w:rsidRDefault="007D0ACD" w:rsidP="0017329C">
      <w:pPr>
        <w:spacing w:after="200" w:line="276" w:lineRule="auto"/>
        <w:rPr>
          <w:rFonts w:ascii="Calibri" w:eastAsia="Calibri" w:hAnsi="Calibri" w:cs="Calibri"/>
          <w:sz w:val="22"/>
          <w:szCs w:val="22"/>
        </w:rPr>
      </w:pPr>
      <w:r w:rsidRPr="00D663C5">
        <w:rPr>
          <w:rFonts w:ascii="Calibri" w:eastAsia="Calibri" w:hAnsi="Calibri" w:cs="Calibri"/>
          <w:sz w:val="22"/>
          <w:szCs w:val="22"/>
        </w:rPr>
        <w:t xml:space="preserve">ELKRON </w:t>
      </w:r>
      <w:r w:rsidR="00141920" w:rsidRPr="00D663C5">
        <w:rPr>
          <w:rFonts w:ascii="Calibri" w:eastAsia="Calibri" w:hAnsi="Calibri" w:cs="Calibri"/>
          <w:sz w:val="22"/>
          <w:szCs w:val="22"/>
        </w:rPr>
        <w:t>France URMET</w:t>
      </w:r>
      <w:r w:rsidRPr="00D663C5">
        <w:rPr>
          <w:rFonts w:ascii="Calibri" w:eastAsia="Calibri" w:hAnsi="Calibri" w:cs="Calibri"/>
          <w:sz w:val="22"/>
          <w:szCs w:val="22"/>
        </w:rPr>
        <w:t xml:space="preserve"> peux assurer la mise en service sur site </w:t>
      </w:r>
      <w:r w:rsidR="00BC55D7" w:rsidRPr="00D663C5">
        <w:rPr>
          <w:rFonts w:ascii="Calibri" w:eastAsia="Calibri" w:hAnsi="Calibri" w:cs="Calibri"/>
          <w:sz w:val="22"/>
          <w:szCs w:val="22"/>
        </w:rPr>
        <w:t>sous fo</w:t>
      </w:r>
      <w:r w:rsidR="00C9630E" w:rsidRPr="00D663C5">
        <w:rPr>
          <w:rFonts w:ascii="Calibri" w:eastAsia="Calibri" w:hAnsi="Calibri" w:cs="Calibri"/>
          <w:sz w:val="22"/>
          <w:szCs w:val="22"/>
        </w:rPr>
        <w:t>rme d’une prestation</w:t>
      </w:r>
      <w:r w:rsidR="00BC55D7" w:rsidRPr="00D663C5">
        <w:rPr>
          <w:rFonts w:ascii="Calibri" w:eastAsia="Calibri" w:hAnsi="Calibri" w:cs="Calibri"/>
          <w:sz w:val="22"/>
          <w:szCs w:val="22"/>
        </w:rPr>
        <w:t xml:space="preserve"> </w:t>
      </w:r>
      <w:r w:rsidR="00141920" w:rsidRPr="00D663C5">
        <w:rPr>
          <w:rFonts w:ascii="Calibri" w:eastAsia="Calibri" w:hAnsi="Calibri" w:cs="Calibri"/>
          <w:sz w:val="22"/>
          <w:szCs w:val="22"/>
        </w:rPr>
        <w:t>d’aide</w:t>
      </w:r>
      <w:r w:rsidR="00BC55D7" w:rsidRPr="00D663C5">
        <w:rPr>
          <w:rFonts w:ascii="Calibri" w:eastAsia="Calibri" w:hAnsi="Calibri" w:cs="Calibri"/>
          <w:sz w:val="22"/>
          <w:szCs w:val="22"/>
        </w:rPr>
        <w:t xml:space="preserve"> à la programmation</w:t>
      </w:r>
      <w:r w:rsidR="00141920" w:rsidRPr="00D663C5">
        <w:rPr>
          <w:rFonts w:ascii="Calibri" w:eastAsia="Calibri" w:hAnsi="Calibri" w:cs="Calibri"/>
          <w:sz w:val="22"/>
          <w:szCs w:val="22"/>
        </w:rPr>
        <w:t xml:space="preserve"> réf MSREG</w:t>
      </w:r>
    </w:p>
    <w:p w14:paraId="5FEAF1C1" w14:textId="71060C68" w:rsidR="00BC55D7" w:rsidRPr="00D663C5" w:rsidRDefault="00141920" w:rsidP="0017329C">
      <w:pPr>
        <w:spacing w:after="200" w:line="276" w:lineRule="auto"/>
        <w:rPr>
          <w:rFonts w:ascii="Calibri" w:eastAsia="Calibri" w:hAnsi="Calibri" w:cs="Calibri"/>
          <w:sz w:val="22"/>
          <w:szCs w:val="22"/>
        </w:rPr>
      </w:pPr>
      <w:r w:rsidRPr="00D663C5">
        <w:rPr>
          <w:rFonts w:ascii="Calibri" w:eastAsia="Calibri" w:hAnsi="Calibri" w:cs="Calibri"/>
          <w:sz w:val="22"/>
          <w:szCs w:val="22"/>
        </w:rPr>
        <w:t>Deux schémas couleurs personnalisés</w:t>
      </w:r>
      <w:r w:rsidR="00BC55D7" w:rsidRPr="00D663C5">
        <w:rPr>
          <w:rFonts w:ascii="Calibri" w:eastAsia="Calibri" w:hAnsi="Calibri" w:cs="Calibri"/>
          <w:sz w:val="22"/>
          <w:szCs w:val="22"/>
        </w:rPr>
        <w:t xml:space="preserve"> </w:t>
      </w:r>
      <w:r w:rsidRPr="00D663C5">
        <w:rPr>
          <w:rFonts w:ascii="Calibri" w:eastAsia="Calibri" w:hAnsi="Calibri" w:cs="Calibri"/>
          <w:sz w:val="22"/>
          <w:szCs w:val="22"/>
        </w:rPr>
        <w:t>pourront</w:t>
      </w:r>
      <w:r w:rsidR="00BC55D7" w:rsidRPr="00D663C5">
        <w:rPr>
          <w:rFonts w:ascii="Calibri" w:eastAsia="Calibri" w:hAnsi="Calibri" w:cs="Calibri"/>
          <w:sz w:val="22"/>
          <w:szCs w:val="22"/>
        </w:rPr>
        <w:t xml:space="preserve"> être proposé</w:t>
      </w:r>
      <w:r w:rsidRPr="00D663C5">
        <w:rPr>
          <w:rFonts w:ascii="Calibri" w:eastAsia="Calibri" w:hAnsi="Calibri" w:cs="Calibri"/>
          <w:sz w:val="22"/>
          <w:szCs w:val="22"/>
        </w:rPr>
        <w:t>s</w:t>
      </w:r>
      <w:r w:rsidR="00BC55D7" w:rsidRPr="00D663C5">
        <w:rPr>
          <w:rFonts w:ascii="Calibri" w:eastAsia="Calibri" w:hAnsi="Calibri" w:cs="Calibri"/>
          <w:sz w:val="22"/>
          <w:szCs w:val="22"/>
        </w:rPr>
        <w:t xml:space="preserve"> par ELKRON France à l</w:t>
      </w:r>
      <w:r w:rsidR="00C9630E" w:rsidRPr="00D663C5">
        <w:rPr>
          <w:rFonts w:ascii="Calibri" w:eastAsia="Calibri" w:hAnsi="Calibri" w:cs="Calibri"/>
          <w:sz w:val="22"/>
          <w:szCs w:val="22"/>
        </w:rPr>
        <w:t>’</w:t>
      </w:r>
      <w:r w:rsidR="00BC55D7" w:rsidRPr="00D663C5">
        <w:rPr>
          <w:rFonts w:ascii="Calibri" w:eastAsia="Calibri" w:hAnsi="Calibri" w:cs="Calibri"/>
          <w:sz w:val="22"/>
          <w:szCs w:val="22"/>
        </w:rPr>
        <w:t xml:space="preserve">installateur </w:t>
      </w:r>
      <w:r w:rsidRPr="00D663C5">
        <w:rPr>
          <w:rFonts w:ascii="Calibri" w:eastAsia="Calibri" w:hAnsi="Calibri" w:cs="Calibri"/>
          <w:sz w:val="22"/>
          <w:szCs w:val="22"/>
        </w:rPr>
        <w:t>réf SCHEMA</w:t>
      </w:r>
    </w:p>
    <w:p w14:paraId="5B832AB1" w14:textId="336141AA" w:rsidR="0017329C" w:rsidRPr="00D663C5" w:rsidRDefault="0017329C" w:rsidP="0017329C">
      <w:pPr>
        <w:spacing w:after="200" w:line="276" w:lineRule="auto"/>
        <w:rPr>
          <w:rFonts w:ascii="Calibri" w:eastAsia="Calibri" w:hAnsi="Calibri" w:cs="Calibri"/>
          <w:sz w:val="22"/>
          <w:szCs w:val="22"/>
        </w:rPr>
      </w:pPr>
      <w:r w:rsidRPr="00D663C5">
        <w:rPr>
          <w:rFonts w:ascii="Calibri" w:eastAsia="Calibri" w:hAnsi="Calibri" w:cs="Calibri"/>
          <w:sz w:val="22"/>
          <w:szCs w:val="22"/>
        </w:rPr>
        <w:lastRenderedPageBreak/>
        <w:t>La programmation tiendra compte de l’usage du système</w:t>
      </w:r>
      <w:r w:rsidR="00C9630E" w:rsidRPr="00D663C5">
        <w:rPr>
          <w:rFonts w:ascii="Calibri" w:eastAsia="Calibri" w:hAnsi="Calibri" w:cs="Calibri"/>
          <w:sz w:val="22"/>
          <w:szCs w:val="22"/>
        </w:rPr>
        <w:t xml:space="preserve"> de la configuration du site </w:t>
      </w:r>
      <w:r w:rsidRPr="00D663C5">
        <w:rPr>
          <w:rFonts w:ascii="Calibri" w:eastAsia="Calibri" w:hAnsi="Calibri" w:cs="Calibri"/>
          <w:sz w:val="22"/>
          <w:szCs w:val="22"/>
        </w:rPr>
        <w:t xml:space="preserve">et des fonctionnalités souhaitées par le responsable </w:t>
      </w:r>
      <w:r w:rsidR="008216CE" w:rsidRPr="00D663C5">
        <w:rPr>
          <w:rFonts w:ascii="Calibri" w:eastAsia="Calibri" w:hAnsi="Calibri" w:cs="Calibri"/>
          <w:sz w:val="22"/>
          <w:szCs w:val="22"/>
        </w:rPr>
        <w:t>d’exploitation.</w:t>
      </w:r>
      <w:r w:rsidRPr="00D663C5">
        <w:rPr>
          <w:rFonts w:ascii="Calibri" w:eastAsia="Calibri" w:hAnsi="Calibri" w:cs="Calibri"/>
          <w:sz w:val="22"/>
          <w:szCs w:val="22"/>
        </w:rPr>
        <w:t xml:space="preserve">  Une formation à l’utilisation du système sera prévue pour les utilisateurs finaux du système d’alarme.  </w:t>
      </w:r>
    </w:p>
    <w:p w14:paraId="3520F5C5" w14:textId="77777777" w:rsidR="0001041F" w:rsidRPr="00D663C5" w:rsidRDefault="0001041F" w:rsidP="0017329C">
      <w:pPr>
        <w:spacing w:after="200" w:line="276" w:lineRule="auto"/>
        <w:rPr>
          <w:rFonts w:ascii="Calibri" w:eastAsia="Calibri" w:hAnsi="Calibri" w:cs="Calibri"/>
          <w:sz w:val="22"/>
          <w:szCs w:val="22"/>
        </w:rPr>
      </w:pPr>
    </w:p>
    <w:p w14:paraId="4EC68041" w14:textId="17E2BDA9" w:rsidR="0017329C" w:rsidRPr="00D663C5" w:rsidRDefault="007D0ACD" w:rsidP="00EE3AE1">
      <w:pPr>
        <w:spacing w:after="200" w:line="276" w:lineRule="auto"/>
        <w:jc w:val="center"/>
        <w:rPr>
          <w:rFonts w:ascii="Calibri" w:eastAsia="Calibri" w:hAnsi="Calibri" w:cs="Calibri"/>
          <w:b/>
          <w:bCs/>
          <w:sz w:val="22"/>
          <w:szCs w:val="22"/>
        </w:rPr>
      </w:pPr>
      <w:r w:rsidRPr="00D663C5">
        <w:rPr>
          <w:rFonts w:ascii="Calibri" w:eastAsia="Calibri" w:hAnsi="Calibri" w:cs="Calibri"/>
          <w:b/>
          <w:bCs/>
          <w:sz w:val="22"/>
          <w:szCs w:val="22"/>
        </w:rPr>
        <w:t>Eléments raccordés au système</w:t>
      </w:r>
    </w:p>
    <w:p w14:paraId="34DDBA61" w14:textId="77777777" w:rsidR="0017329C" w:rsidRPr="00D663C5" w:rsidRDefault="0017329C" w:rsidP="0017329C">
      <w:pPr>
        <w:spacing w:after="200" w:line="276" w:lineRule="auto"/>
        <w:rPr>
          <w:rFonts w:ascii="Calibri" w:eastAsia="Calibri" w:hAnsi="Calibri" w:cs="Calibri"/>
          <w:b/>
          <w:sz w:val="22"/>
          <w:szCs w:val="22"/>
        </w:rPr>
      </w:pPr>
      <w:r w:rsidRPr="00D663C5">
        <w:rPr>
          <w:rFonts w:ascii="Calibri" w:eastAsia="Calibri" w:hAnsi="Calibri" w:cs="Calibri"/>
          <w:b/>
          <w:sz w:val="22"/>
          <w:szCs w:val="22"/>
        </w:rPr>
        <w:t>Quantitatif :</w:t>
      </w:r>
    </w:p>
    <w:tbl>
      <w:tblPr>
        <w:tblW w:w="10182" w:type="dxa"/>
        <w:jc w:val="center"/>
        <w:tblCellMar>
          <w:left w:w="70" w:type="dxa"/>
          <w:right w:w="70" w:type="dxa"/>
        </w:tblCellMar>
        <w:tblLook w:val="04A0" w:firstRow="1" w:lastRow="0" w:firstColumn="1" w:lastColumn="0" w:noHBand="0" w:noVBand="1"/>
      </w:tblPr>
      <w:tblGrid>
        <w:gridCol w:w="1462"/>
        <w:gridCol w:w="7907"/>
        <w:gridCol w:w="953"/>
      </w:tblGrid>
      <w:tr w:rsidR="0017329C" w:rsidRPr="00D663C5" w14:paraId="15D726B1" w14:textId="77777777" w:rsidTr="00D663C5">
        <w:trPr>
          <w:trHeight w:val="375"/>
          <w:jc w:val="center"/>
        </w:trPr>
        <w:tc>
          <w:tcPr>
            <w:tcW w:w="1395" w:type="dxa"/>
            <w:tcBorders>
              <w:top w:val="single" w:sz="8" w:space="0" w:color="auto"/>
              <w:left w:val="single" w:sz="4" w:space="0" w:color="auto"/>
              <w:bottom w:val="single" w:sz="4" w:space="0" w:color="auto"/>
              <w:right w:val="single" w:sz="4" w:space="0" w:color="auto"/>
            </w:tcBorders>
            <w:vAlign w:val="center"/>
            <w:hideMark/>
          </w:tcPr>
          <w:p w14:paraId="3943F5AD" w14:textId="77777777" w:rsidR="0017329C" w:rsidRPr="00D663C5" w:rsidRDefault="0017329C" w:rsidP="0017329C">
            <w:pPr>
              <w:spacing w:after="0" w:line="240" w:lineRule="auto"/>
              <w:jc w:val="center"/>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Code</w:t>
            </w:r>
          </w:p>
        </w:tc>
        <w:tc>
          <w:tcPr>
            <w:tcW w:w="7907" w:type="dxa"/>
            <w:tcBorders>
              <w:top w:val="single" w:sz="8" w:space="0" w:color="auto"/>
              <w:left w:val="nil"/>
              <w:bottom w:val="single" w:sz="4" w:space="0" w:color="auto"/>
              <w:right w:val="single" w:sz="4" w:space="0" w:color="auto"/>
            </w:tcBorders>
            <w:vAlign w:val="center"/>
            <w:hideMark/>
          </w:tcPr>
          <w:p w14:paraId="7F34D0E6" w14:textId="77777777" w:rsidR="0017329C" w:rsidRPr="00D663C5" w:rsidRDefault="0017329C" w:rsidP="0017329C">
            <w:pPr>
              <w:spacing w:after="0" w:line="240" w:lineRule="auto"/>
              <w:jc w:val="center"/>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 xml:space="preserve">Description </w:t>
            </w:r>
          </w:p>
        </w:tc>
        <w:tc>
          <w:tcPr>
            <w:tcW w:w="880" w:type="dxa"/>
            <w:tcBorders>
              <w:top w:val="single" w:sz="8" w:space="0" w:color="auto"/>
              <w:left w:val="nil"/>
              <w:bottom w:val="single" w:sz="4" w:space="0" w:color="auto"/>
              <w:right w:val="single" w:sz="4" w:space="0" w:color="auto"/>
            </w:tcBorders>
            <w:vAlign w:val="center"/>
            <w:hideMark/>
          </w:tcPr>
          <w:p w14:paraId="283F0CB4" w14:textId="77777777" w:rsidR="0017329C" w:rsidRPr="00D663C5" w:rsidRDefault="0017329C" w:rsidP="0017329C">
            <w:pPr>
              <w:spacing w:after="0" w:line="240" w:lineRule="auto"/>
              <w:jc w:val="center"/>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Quantité</w:t>
            </w:r>
          </w:p>
        </w:tc>
      </w:tr>
      <w:tr w:rsidR="0017329C" w:rsidRPr="00D663C5" w14:paraId="224592AC"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79F40AD8" w14:textId="122DED84"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KTMP3000/XX</w:t>
            </w:r>
          </w:p>
        </w:tc>
        <w:tc>
          <w:tcPr>
            <w:tcW w:w="7907" w:type="dxa"/>
            <w:tcBorders>
              <w:top w:val="nil"/>
              <w:left w:val="nil"/>
              <w:bottom w:val="single" w:sz="4" w:space="0" w:color="auto"/>
              <w:right w:val="single" w:sz="4" w:space="0" w:color="auto"/>
            </w:tcBorders>
            <w:shd w:val="clear" w:color="000000" w:fill="FFFFFF"/>
            <w:noWrap/>
            <w:vAlign w:val="bottom"/>
            <w:hideMark/>
          </w:tcPr>
          <w:p w14:paraId="225109AA" w14:textId="04DA89D7"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Centrale bus de 8 /</w:t>
            </w:r>
            <w:r w:rsidR="0094413A" w:rsidRPr="00D663C5">
              <w:rPr>
                <w:rFonts w:ascii="Calibri" w:eastAsia="Times New Roman" w:hAnsi="Calibri" w:cs="Calibri"/>
                <w:sz w:val="22"/>
                <w:szCs w:val="22"/>
                <w:lang w:eastAsia="fr-FR"/>
              </w:rPr>
              <w:t xml:space="preserve">40 OU 100 </w:t>
            </w:r>
            <w:r w:rsidR="00971F54" w:rsidRPr="00D663C5">
              <w:rPr>
                <w:rFonts w:ascii="Calibri" w:eastAsia="Times New Roman" w:hAnsi="Calibri" w:cs="Calibri"/>
                <w:sz w:val="22"/>
                <w:szCs w:val="22"/>
                <w:lang w:eastAsia="fr-FR"/>
              </w:rPr>
              <w:t xml:space="preserve">entrées </w:t>
            </w:r>
            <w:r w:rsidRPr="00D663C5">
              <w:rPr>
                <w:rFonts w:ascii="Calibri" w:eastAsia="Times New Roman" w:hAnsi="Calibri" w:cs="Calibri"/>
                <w:sz w:val="22"/>
                <w:szCs w:val="22"/>
                <w:lang w:eastAsia="fr-FR"/>
              </w:rPr>
              <w:t>Filaires et</w:t>
            </w:r>
            <w:r w:rsidR="00971F54" w:rsidRPr="00D663C5">
              <w:rPr>
                <w:rFonts w:ascii="Calibri" w:eastAsia="Times New Roman" w:hAnsi="Calibri" w:cs="Calibri"/>
                <w:sz w:val="22"/>
                <w:szCs w:val="22"/>
                <w:lang w:eastAsia="fr-FR"/>
              </w:rPr>
              <w:t>/ou</w:t>
            </w:r>
            <w:r w:rsidRPr="00D663C5">
              <w:rPr>
                <w:rFonts w:ascii="Calibri" w:eastAsia="Times New Roman" w:hAnsi="Calibri" w:cs="Calibri"/>
                <w:sz w:val="22"/>
                <w:szCs w:val="22"/>
                <w:lang w:eastAsia="fr-FR"/>
              </w:rPr>
              <w:t xml:space="preserve"> </w:t>
            </w:r>
            <w:r w:rsidR="00B93E88" w:rsidRPr="00D663C5">
              <w:rPr>
                <w:rFonts w:ascii="Calibri" w:eastAsia="Times New Roman" w:hAnsi="Calibri" w:cs="Calibri"/>
                <w:sz w:val="22"/>
                <w:szCs w:val="22"/>
                <w:lang w:eastAsia="fr-FR"/>
              </w:rPr>
              <w:t>radio /</w:t>
            </w:r>
            <w:r w:rsidRPr="00D663C5">
              <w:rPr>
                <w:rFonts w:ascii="Calibri" w:eastAsia="Times New Roman" w:hAnsi="Calibri" w:cs="Calibri"/>
                <w:sz w:val="22"/>
                <w:szCs w:val="22"/>
                <w:lang w:eastAsia="fr-FR"/>
              </w:rPr>
              <w:t xml:space="preserve"> </w:t>
            </w:r>
            <w:r w:rsidR="001F1C63" w:rsidRPr="00D663C5">
              <w:rPr>
                <w:rFonts w:ascii="Calibri" w:eastAsia="Times New Roman" w:hAnsi="Calibri" w:cs="Calibri"/>
                <w:sz w:val="22"/>
                <w:szCs w:val="22"/>
                <w:lang w:eastAsia="fr-FR"/>
              </w:rPr>
              <w:t>avec</w:t>
            </w:r>
            <w:r w:rsidRPr="00D663C5">
              <w:rPr>
                <w:rFonts w:ascii="Calibri" w:eastAsia="Times New Roman" w:hAnsi="Calibri" w:cs="Calibri"/>
                <w:sz w:val="22"/>
                <w:szCs w:val="22"/>
                <w:lang w:eastAsia="fr-FR"/>
              </w:rPr>
              <w:t xml:space="preserve"> un clavier KP</w:t>
            </w:r>
            <w:r w:rsidR="003D26E2" w:rsidRPr="00D663C5">
              <w:rPr>
                <w:rFonts w:ascii="Calibri" w:eastAsia="Times New Roman" w:hAnsi="Calibri" w:cs="Calibri"/>
                <w:sz w:val="22"/>
                <w:szCs w:val="22"/>
                <w:lang w:eastAsia="fr-FR"/>
              </w:rPr>
              <w:t>3000D /</w:t>
            </w:r>
            <w:r w:rsidR="00971F54" w:rsidRPr="00D663C5">
              <w:rPr>
                <w:rFonts w:ascii="Calibri" w:eastAsia="Times New Roman" w:hAnsi="Calibri" w:cs="Calibri"/>
                <w:sz w:val="22"/>
                <w:szCs w:val="22"/>
                <w:lang w:eastAsia="fr-FR"/>
              </w:rPr>
              <w:t xml:space="preserve"> Centrale native IP avec Web Serveur intégré avec programmation via mode EASY EMPI et/ou</w:t>
            </w:r>
            <w:r w:rsidR="00BC2A7F" w:rsidRPr="00D663C5">
              <w:rPr>
                <w:rFonts w:ascii="Calibri" w:eastAsia="Times New Roman" w:hAnsi="Calibri" w:cs="Calibri"/>
                <w:sz w:val="22"/>
                <w:szCs w:val="22"/>
                <w:lang w:eastAsia="fr-FR"/>
              </w:rPr>
              <w:t xml:space="preserve"> </w:t>
            </w:r>
            <w:r w:rsidR="00971F54" w:rsidRPr="00D663C5">
              <w:rPr>
                <w:rFonts w:ascii="Calibri" w:eastAsia="Times New Roman" w:hAnsi="Calibri" w:cs="Calibri"/>
                <w:sz w:val="22"/>
                <w:szCs w:val="22"/>
                <w:lang w:eastAsia="fr-FR"/>
              </w:rPr>
              <w:t>MPCONSOL</w:t>
            </w:r>
          </w:p>
        </w:tc>
        <w:tc>
          <w:tcPr>
            <w:tcW w:w="880" w:type="dxa"/>
            <w:tcBorders>
              <w:top w:val="nil"/>
              <w:left w:val="nil"/>
              <w:bottom w:val="single" w:sz="4" w:space="0" w:color="auto"/>
              <w:right w:val="single" w:sz="4" w:space="0" w:color="auto"/>
            </w:tcBorders>
            <w:noWrap/>
            <w:vAlign w:val="center"/>
            <w:hideMark/>
          </w:tcPr>
          <w:p w14:paraId="19EC88B7" w14:textId="3006C5BD" w:rsidR="0017329C" w:rsidRPr="00D663C5" w:rsidRDefault="002D389A"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1</w:t>
            </w:r>
            <w:r w:rsidR="0017329C" w:rsidRPr="00D663C5">
              <w:rPr>
                <w:rFonts w:ascii="Calibri" w:eastAsia="Times New Roman" w:hAnsi="Calibri" w:cs="Calibri"/>
                <w:color w:val="000000"/>
                <w:sz w:val="22"/>
                <w:szCs w:val="22"/>
                <w:lang w:eastAsia="fr-FR"/>
              </w:rPr>
              <w:t> </w:t>
            </w:r>
          </w:p>
        </w:tc>
      </w:tr>
      <w:tr w:rsidR="0017329C" w:rsidRPr="00D663C5" w14:paraId="39C42E7C"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6218A12E" w14:textId="77777777"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UPS1270GB</w:t>
            </w:r>
          </w:p>
        </w:tc>
        <w:tc>
          <w:tcPr>
            <w:tcW w:w="7907" w:type="dxa"/>
            <w:tcBorders>
              <w:top w:val="nil"/>
              <w:left w:val="nil"/>
              <w:bottom w:val="single" w:sz="4" w:space="0" w:color="auto"/>
              <w:right w:val="single" w:sz="4" w:space="0" w:color="auto"/>
            </w:tcBorders>
            <w:shd w:val="clear" w:color="000000" w:fill="FFFFFF"/>
            <w:noWrap/>
            <w:vAlign w:val="bottom"/>
            <w:hideMark/>
          </w:tcPr>
          <w:p w14:paraId="65EC539A" w14:textId="168AC186"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Batterie rechargeable 12 Volts 7 Ah pour centrale intrusion</w:t>
            </w:r>
            <w:r w:rsidR="00B93E88" w:rsidRPr="00D663C5">
              <w:rPr>
                <w:rFonts w:ascii="Calibri" w:eastAsia="Times New Roman" w:hAnsi="Calibri" w:cs="Calibri"/>
                <w:sz w:val="22"/>
                <w:szCs w:val="22"/>
                <w:lang w:eastAsia="fr-FR"/>
              </w:rPr>
              <w:t xml:space="preserve"> MP3000</w:t>
            </w:r>
          </w:p>
        </w:tc>
        <w:tc>
          <w:tcPr>
            <w:tcW w:w="880" w:type="dxa"/>
            <w:tcBorders>
              <w:top w:val="nil"/>
              <w:left w:val="nil"/>
              <w:bottom w:val="single" w:sz="4" w:space="0" w:color="auto"/>
              <w:right w:val="single" w:sz="4" w:space="0" w:color="auto"/>
            </w:tcBorders>
            <w:noWrap/>
            <w:vAlign w:val="center"/>
            <w:hideMark/>
          </w:tcPr>
          <w:p w14:paraId="36501862" w14:textId="0EDCA6A6" w:rsidR="0017329C" w:rsidRPr="00D663C5" w:rsidRDefault="002D389A"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1</w:t>
            </w:r>
            <w:r w:rsidR="0017329C" w:rsidRPr="00D663C5">
              <w:rPr>
                <w:rFonts w:ascii="Calibri" w:eastAsia="Times New Roman" w:hAnsi="Calibri" w:cs="Calibri"/>
                <w:color w:val="000000"/>
                <w:sz w:val="22"/>
                <w:szCs w:val="22"/>
                <w:lang w:eastAsia="fr-FR"/>
              </w:rPr>
              <w:t> </w:t>
            </w:r>
          </w:p>
        </w:tc>
      </w:tr>
      <w:tr w:rsidR="0017329C" w:rsidRPr="00D663C5" w14:paraId="318D5A99"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36381E71" w14:textId="63F0E690"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KP3000D</w:t>
            </w:r>
          </w:p>
        </w:tc>
        <w:tc>
          <w:tcPr>
            <w:tcW w:w="7907" w:type="dxa"/>
            <w:tcBorders>
              <w:top w:val="nil"/>
              <w:left w:val="nil"/>
              <w:bottom w:val="single" w:sz="4" w:space="0" w:color="auto"/>
              <w:right w:val="single" w:sz="4" w:space="0" w:color="auto"/>
            </w:tcBorders>
            <w:shd w:val="clear" w:color="000000" w:fill="FFFFFF"/>
            <w:noWrap/>
            <w:vAlign w:val="bottom"/>
            <w:hideMark/>
          </w:tcPr>
          <w:p w14:paraId="21F4B543" w14:textId="257389C0"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Clavier filair</w:t>
            </w:r>
            <w:r w:rsidR="001F1C63" w:rsidRPr="00D663C5">
              <w:rPr>
                <w:rFonts w:ascii="Calibri" w:eastAsia="Times New Roman" w:hAnsi="Calibri" w:cs="Calibri"/>
                <w:sz w:val="22"/>
                <w:szCs w:val="22"/>
                <w:lang w:eastAsia="fr-FR"/>
              </w:rPr>
              <w:t>e</w:t>
            </w:r>
            <w:r w:rsidRPr="00D663C5">
              <w:rPr>
                <w:rFonts w:ascii="Calibri" w:eastAsia="Times New Roman" w:hAnsi="Calibri" w:cs="Calibri"/>
                <w:sz w:val="22"/>
                <w:szCs w:val="22"/>
                <w:lang w:eastAsia="fr-FR"/>
              </w:rPr>
              <w:t xml:space="preserve"> </w:t>
            </w:r>
          </w:p>
        </w:tc>
        <w:tc>
          <w:tcPr>
            <w:tcW w:w="880" w:type="dxa"/>
            <w:tcBorders>
              <w:top w:val="nil"/>
              <w:left w:val="nil"/>
              <w:bottom w:val="single" w:sz="4" w:space="0" w:color="auto"/>
              <w:right w:val="single" w:sz="4" w:space="0" w:color="auto"/>
            </w:tcBorders>
            <w:noWrap/>
            <w:vAlign w:val="center"/>
            <w:hideMark/>
          </w:tcPr>
          <w:p w14:paraId="43DA8782" w14:textId="41F1F09E" w:rsidR="0017329C" w:rsidRPr="00D663C5" w:rsidRDefault="002D389A"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1</w:t>
            </w:r>
            <w:r w:rsidR="0017329C" w:rsidRPr="00D663C5">
              <w:rPr>
                <w:rFonts w:ascii="Calibri" w:eastAsia="Times New Roman" w:hAnsi="Calibri" w:cs="Calibri"/>
                <w:color w:val="000000"/>
                <w:sz w:val="22"/>
                <w:szCs w:val="22"/>
                <w:lang w:eastAsia="fr-FR"/>
              </w:rPr>
              <w:t> </w:t>
            </w:r>
          </w:p>
        </w:tc>
      </w:tr>
      <w:tr w:rsidR="0017329C" w:rsidRPr="00D663C5" w14:paraId="352929A4" w14:textId="77777777" w:rsidTr="00D663C5">
        <w:trPr>
          <w:trHeight w:val="375"/>
          <w:jc w:val="center"/>
        </w:trPr>
        <w:tc>
          <w:tcPr>
            <w:tcW w:w="1395" w:type="dxa"/>
            <w:tcBorders>
              <w:top w:val="single" w:sz="4" w:space="0" w:color="auto"/>
              <w:left w:val="single" w:sz="4" w:space="0" w:color="auto"/>
              <w:bottom w:val="single" w:sz="4" w:space="0" w:color="auto"/>
              <w:right w:val="single" w:sz="4" w:space="0" w:color="auto"/>
            </w:tcBorders>
            <w:noWrap/>
            <w:vAlign w:val="center"/>
            <w:hideMark/>
          </w:tcPr>
          <w:p w14:paraId="16D9674B" w14:textId="2BCA139B"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EP3008</w:t>
            </w:r>
          </w:p>
        </w:tc>
        <w:tc>
          <w:tcPr>
            <w:tcW w:w="7907" w:type="dxa"/>
            <w:tcBorders>
              <w:top w:val="nil"/>
              <w:left w:val="nil"/>
              <w:bottom w:val="single" w:sz="4" w:space="0" w:color="auto"/>
              <w:right w:val="single" w:sz="4" w:space="0" w:color="auto"/>
            </w:tcBorders>
            <w:shd w:val="clear" w:color="000000" w:fill="FFFFFF"/>
            <w:noWrap/>
            <w:vAlign w:val="bottom"/>
            <w:hideMark/>
          </w:tcPr>
          <w:p w14:paraId="2D5C5534" w14:textId="5B0B8B37"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 xml:space="preserve">Extension BUS 8 </w:t>
            </w:r>
            <w:r w:rsidR="00BC2A7F" w:rsidRPr="00D663C5">
              <w:rPr>
                <w:rFonts w:ascii="Calibri" w:eastAsia="Times New Roman" w:hAnsi="Calibri" w:cs="Calibri"/>
                <w:sz w:val="22"/>
                <w:szCs w:val="22"/>
                <w:lang w:eastAsia="fr-FR"/>
              </w:rPr>
              <w:t xml:space="preserve">entrées ou sorties FONCTION PRIO </w:t>
            </w:r>
          </w:p>
        </w:tc>
        <w:tc>
          <w:tcPr>
            <w:tcW w:w="880" w:type="dxa"/>
            <w:tcBorders>
              <w:top w:val="nil"/>
              <w:left w:val="nil"/>
              <w:bottom w:val="single" w:sz="4" w:space="0" w:color="auto"/>
              <w:right w:val="single" w:sz="4" w:space="0" w:color="auto"/>
            </w:tcBorders>
            <w:noWrap/>
            <w:vAlign w:val="center"/>
            <w:hideMark/>
          </w:tcPr>
          <w:p w14:paraId="4A3D8521" w14:textId="77777777"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p>
        </w:tc>
      </w:tr>
      <w:tr w:rsidR="00B93E88" w:rsidRPr="00D663C5" w14:paraId="49D2D66C" w14:textId="77777777" w:rsidTr="00D663C5">
        <w:trPr>
          <w:trHeight w:val="375"/>
          <w:jc w:val="center"/>
        </w:trPr>
        <w:tc>
          <w:tcPr>
            <w:tcW w:w="1395" w:type="dxa"/>
            <w:tcBorders>
              <w:top w:val="single" w:sz="4" w:space="0" w:color="auto"/>
              <w:left w:val="single" w:sz="4" w:space="0" w:color="auto"/>
              <w:bottom w:val="single" w:sz="4" w:space="0" w:color="auto"/>
              <w:right w:val="single" w:sz="4" w:space="0" w:color="auto"/>
            </w:tcBorders>
            <w:noWrap/>
            <w:vAlign w:val="center"/>
          </w:tcPr>
          <w:p w14:paraId="62BA00EF" w14:textId="3CD7E50D" w:rsidR="00B93E88" w:rsidRPr="00D663C5" w:rsidRDefault="00352E82"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ER3000-RF</w:t>
            </w:r>
          </w:p>
        </w:tc>
        <w:tc>
          <w:tcPr>
            <w:tcW w:w="7907" w:type="dxa"/>
            <w:tcBorders>
              <w:top w:val="nil"/>
              <w:left w:val="nil"/>
              <w:bottom w:val="single" w:sz="4" w:space="0" w:color="auto"/>
              <w:right w:val="single" w:sz="4" w:space="0" w:color="auto"/>
            </w:tcBorders>
            <w:shd w:val="clear" w:color="000000" w:fill="FFFFFF"/>
            <w:noWrap/>
            <w:vAlign w:val="bottom"/>
          </w:tcPr>
          <w:p w14:paraId="14C2C08C" w14:textId="38B8B9BD" w:rsidR="00B93E88" w:rsidRPr="00D663C5" w:rsidRDefault="00352E82"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Carte radio RF</w:t>
            </w:r>
          </w:p>
        </w:tc>
        <w:tc>
          <w:tcPr>
            <w:tcW w:w="880" w:type="dxa"/>
            <w:tcBorders>
              <w:top w:val="nil"/>
              <w:left w:val="nil"/>
              <w:bottom w:val="single" w:sz="4" w:space="0" w:color="auto"/>
              <w:right w:val="single" w:sz="4" w:space="0" w:color="auto"/>
            </w:tcBorders>
            <w:noWrap/>
            <w:vAlign w:val="center"/>
          </w:tcPr>
          <w:p w14:paraId="0E6167AB" w14:textId="77777777" w:rsidR="00B93E88" w:rsidRPr="00D663C5" w:rsidRDefault="00B93E88" w:rsidP="0017329C">
            <w:pPr>
              <w:spacing w:after="0" w:line="240" w:lineRule="auto"/>
              <w:jc w:val="center"/>
              <w:rPr>
                <w:rFonts w:ascii="Calibri" w:eastAsia="Times New Roman" w:hAnsi="Calibri" w:cs="Calibri"/>
                <w:color w:val="000000"/>
                <w:sz w:val="22"/>
                <w:szCs w:val="22"/>
                <w:lang w:eastAsia="fr-FR"/>
              </w:rPr>
            </w:pPr>
          </w:p>
        </w:tc>
      </w:tr>
      <w:tr w:rsidR="0017329C" w:rsidRPr="00D663C5" w14:paraId="636DFFDF" w14:textId="77777777" w:rsidTr="00D663C5">
        <w:trPr>
          <w:trHeight w:val="375"/>
          <w:jc w:val="center"/>
        </w:trPr>
        <w:tc>
          <w:tcPr>
            <w:tcW w:w="1395" w:type="dxa"/>
            <w:tcBorders>
              <w:top w:val="single" w:sz="4" w:space="0" w:color="auto"/>
              <w:left w:val="single" w:sz="4" w:space="0" w:color="auto"/>
              <w:bottom w:val="single" w:sz="4" w:space="0" w:color="auto"/>
              <w:right w:val="single" w:sz="4" w:space="0" w:color="auto"/>
            </w:tcBorders>
            <w:noWrap/>
            <w:vAlign w:val="center"/>
            <w:hideMark/>
          </w:tcPr>
          <w:p w14:paraId="072F4C94" w14:textId="55B79BD7" w:rsidR="0017329C" w:rsidRPr="00D663C5" w:rsidRDefault="00971F54"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SA3000</w:t>
            </w:r>
          </w:p>
        </w:tc>
        <w:tc>
          <w:tcPr>
            <w:tcW w:w="7907" w:type="dxa"/>
            <w:tcBorders>
              <w:top w:val="nil"/>
              <w:left w:val="nil"/>
              <w:bottom w:val="single" w:sz="4" w:space="0" w:color="auto"/>
              <w:right w:val="single" w:sz="4" w:space="0" w:color="auto"/>
            </w:tcBorders>
            <w:shd w:val="clear" w:color="000000" w:fill="FFFFFF"/>
            <w:noWrap/>
            <w:vAlign w:val="bottom"/>
            <w:hideMark/>
          </w:tcPr>
          <w:p w14:paraId="3C996EA2" w14:textId="0D4C3DDF" w:rsidR="0017329C" w:rsidRPr="00D663C5" w:rsidRDefault="00971F54"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CARTE ALIMENTATION AUXILIAIRE SUPERVISE</w:t>
            </w:r>
          </w:p>
        </w:tc>
        <w:tc>
          <w:tcPr>
            <w:tcW w:w="880" w:type="dxa"/>
            <w:tcBorders>
              <w:top w:val="nil"/>
              <w:left w:val="nil"/>
              <w:bottom w:val="single" w:sz="4" w:space="0" w:color="auto"/>
              <w:right w:val="single" w:sz="4" w:space="0" w:color="auto"/>
            </w:tcBorders>
            <w:noWrap/>
            <w:vAlign w:val="center"/>
            <w:hideMark/>
          </w:tcPr>
          <w:p w14:paraId="6535FE69" w14:textId="77777777"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p>
        </w:tc>
      </w:tr>
      <w:tr w:rsidR="008C594C" w:rsidRPr="00D663C5" w14:paraId="66008405"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tcPr>
          <w:p w14:paraId="39803B96" w14:textId="1CEC4A28" w:rsidR="008C594C" w:rsidRPr="00D663C5" w:rsidRDefault="008C594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AL3000</w:t>
            </w:r>
          </w:p>
        </w:tc>
        <w:tc>
          <w:tcPr>
            <w:tcW w:w="7907" w:type="dxa"/>
            <w:tcBorders>
              <w:top w:val="nil"/>
              <w:left w:val="nil"/>
              <w:bottom w:val="single" w:sz="4" w:space="0" w:color="auto"/>
              <w:right w:val="single" w:sz="4" w:space="0" w:color="auto"/>
            </w:tcBorders>
            <w:shd w:val="clear" w:color="000000" w:fill="FFFFFF"/>
            <w:noWrap/>
            <w:vAlign w:val="bottom"/>
          </w:tcPr>
          <w:p w14:paraId="077ACB47" w14:textId="35960801" w:rsidR="008C594C" w:rsidRPr="00D663C5" w:rsidRDefault="008C594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Coffret ABS AVEC ALIM 1.5 Ah</w:t>
            </w:r>
            <w:r w:rsidR="00971F54" w:rsidRPr="00D663C5">
              <w:rPr>
                <w:rFonts w:ascii="Calibri" w:eastAsia="Times New Roman" w:hAnsi="Calibri" w:cs="Calibri"/>
                <w:sz w:val="22"/>
                <w:szCs w:val="22"/>
                <w:lang w:eastAsia="fr-FR"/>
              </w:rPr>
              <w:t xml:space="preserve"> prévoir batterie UPS1270GB 12V 7Ah</w:t>
            </w:r>
          </w:p>
        </w:tc>
        <w:tc>
          <w:tcPr>
            <w:tcW w:w="880" w:type="dxa"/>
            <w:tcBorders>
              <w:top w:val="nil"/>
              <w:left w:val="nil"/>
              <w:bottom w:val="single" w:sz="4" w:space="0" w:color="auto"/>
              <w:right w:val="single" w:sz="4" w:space="0" w:color="auto"/>
            </w:tcBorders>
            <w:noWrap/>
            <w:vAlign w:val="center"/>
          </w:tcPr>
          <w:p w14:paraId="0CD517D8" w14:textId="77777777" w:rsidR="008C594C" w:rsidRPr="00D663C5" w:rsidRDefault="008C594C" w:rsidP="0017329C">
            <w:pPr>
              <w:spacing w:after="0" w:line="240" w:lineRule="auto"/>
              <w:jc w:val="center"/>
              <w:rPr>
                <w:rFonts w:ascii="Calibri" w:eastAsia="Times New Roman" w:hAnsi="Calibri" w:cs="Calibri"/>
                <w:color w:val="000000"/>
                <w:sz w:val="22"/>
                <w:szCs w:val="22"/>
                <w:lang w:eastAsia="fr-FR"/>
              </w:rPr>
            </w:pPr>
          </w:p>
        </w:tc>
      </w:tr>
      <w:tr w:rsidR="008C594C" w:rsidRPr="00D663C5" w14:paraId="6373D792"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tcPr>
          <w:p w14:paraId="5345BBEB" w14:textId="53EBD795" w:rsidR="008C594C" w:rsidRPr="00D663C5" w:rsidRDefault="008C594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AL3000-M</w:t>
            </w:r>
          </w:p>
        </w:tc>
        <w:tc>
          <w:tcPr>
            <w:tcW w:w="7907" w:type="dxa"/>
            <w:tcBorders>
              <w:top w:val="nil"/>
              <w:left w:val="nil"/>
              <w:bottom w:val="single" w:sz="4" w:space="0" w:color="auto"/>
              <w:right w:val="single" w:sz="4" w:space="0" w:color="auto"/>
            </w:tcBorders>
            <w:shd w:val="clear" w:color="000000" w:fill="FFFFFF"/>
            <w:noWrap/>
            <w:vAlign w:val="bottom"/>
          </w:tcPr>
          <w:p w14:paraId="3547083A" w14:textId="4E1B127C" w:rsidR="008C594C" w:rsidRPr="00D663C5" w:rsidRDefault="008C594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Coffret métallique avec ALIM 3.4 Ah</w:t>
            </w:r>
            <w:r w:rsidR="00971F54" w:rsidRPr="00D663C5">
              <w:rPr>
                <w:rFonts w:ascii="Calibri" w:eastAsia="Times New Roman" w:hAnsi="Calibri" w:cs="Calibri"/>
                <w:sz w:val="22"/>
                <w:szCs w:val="22"/>
                <w:lang w:eastAsia="fr-FR"/>
              </w:rPr>
              <w:t xml:space="preserve"> prévoir batterie UPS12170GB 12V 17Ah</w:t>
            </w:r>
          </w:p>
        </w:tc>
        <w:tc>
          <w:tcPr>
            <w:tcW w:w="880" w:type="dxa"/>
            <w:tcBorders>
              <w:top w:val="nil"/>
              <w:left w:val="nil"/>
              <w:bottom w:val="single" w:sz="4" w:space="0" w:color="auto"/>
              <w:right w:val="single" w:sz="4" w:space="0" w:color="auto"/>
            </w:tcBorders>
            <w:noWrap/>
            <w:vAlign w:val="center"/>
          </w:tcPr>
          <w:p w14:paraId="01137B75" w14:textId="77777777" w:rsidR="008C594C" w:rsidRPr="00D663C5" w:rsidRDefault="008C594C" w:rsidP="0017329C">
            <w:pPr>
              <w:spacing w:after="0" w:line="240" w:lineRule="auto"/>
              <w:jc w:val="center"/>
              <w:rPr>
                <w:rFonts w:ascii="Calibri" w:eastAsia="Times New Roman" w:hAnsi="Calibri" w:cs="Calibri"/>
                <w:color w:val="000000"/>
                <w:sz w:val="22"/>
                <w:szCs w:val="22"/>
                <w:lang w:eastAsia="fr-FR"/>
              </w:rPr>
            </w:pPr>
          </w:p>
        </w:tc>
      </w:tr>
      <w:tr w:rsidR="0017329C" w:rsidRPr="00D663C5" w14:paraId="04FA452F"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0DFE0646" w14:textId="0C2B219A" w:rsidR="0017329C" w:rsidRPr="00D663C5" w:rsidRDefault="00971F54"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RPT3000</w:t>
            </w:r>
          </w:p>
        </w:tc>
        <w:tc>
          <w:tcPr>
            <w:tcW w:w="7907" w:type="dxa"/>
            <w:tcBorders>
              <w:top w:val="nil"/>
              <w:left w:val="nil"/>
              <w:bottom w:val="single" w:sz="4" w:space="0" w:color="auto"/>
              <w:right w:val="single" w:sz="4" w:space="0" w:color="auto"/>
            </w:tcBorders>
            <w:shd w:val="clear" w:color="000000" w:fill="FFFFFF"/>
            <w:noWrap/>
            <w:vAlign w:val="bottom"/>
            <w:hideMark/>
          </w:tcPr>
          <w:p w14:paraId="6543735C" w14:textId="40EE5CEB" w:rsidR="0017329C" w:rsidRPr="00D663C5" w:rsidRDefault="00971F54"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REPARTITEUR DE BUS 1 entrée trois sorties de bus 400m</w:t>
            </w:r>
          </w:p>
        </w:tc>
        <w:tc>
          <w:tcPr>
            <w:tcW w:w="880" w:type="dxa"/>
            <w:tcBorders>
              <w:top w:val="nil"/>
              <w:left w:val="nil"/>
              <w:bottom w:val="single" w:sz="4" w:space="0" w:color="auto"/>
              <w:right w:val="single" w:sz="4" w:space="0" w:color="auto"/>
            </w:tcBorders>
            <w:noWrap/>
            <w:vAlign w:val="center"/>
            <w:hideMark/>
          </w:tcPr>
          <w:p w14:paraId="67AD78A5" w14:textId="77777777"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p>
        </w:tc>
      </w:tr>
      <w:tr w:rsidR="00B93E88" w:rsidRPr="00D663C5" w14:paraId="7C03D480"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tcPr>
          <w:p w14:paraId="637CFFF2" w14:textId="2B23E46C" w:rsidR="00B93E88" w:rsidRPr="00D663C5" w:rsidRDefault="00B93E88"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UPS12170GB</w:t>
            </w:r>
          </w:p>
        </w:tc>
        <w:tc>
          <w:tcPr>
            <w:tcW w:w="7907" w:type="dxa"/>
            <w:tcBorders>
              <w:top w:val="nil"/>
              <w:left w:val="nil"/>
              <w:bottom w:val="single" w:sz="4" w:space="0" w:color="auto"/>
              <w:right w:val="single" w:sz="4" w:space="0" w:color="auto"/>
            </w:tcBorders>
            <w:shd w:val="clear" w:color="000000" w:fill="FFFFFF"/>
            <w:noWrap/>
            <w:vAlign w:val="bottom"/>
          </w:tcPr>
          <w:p w14:paraId="4D73E0E6" w14:textId="70EFA1F8" w:rsidR="00B93E88" w:rsidRPr="00D663C5" w:rsidRDefault="00B93E88"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Batterie 12 Volt 17 Ah pour coffret AL3000-M</w:t>
            </w:r>
          </w:p>
        </w:tc>
        <w:tc>
          <w:tcPr>
            <w:tcW w:w="880" w:type="dxa"/>
            <w:tcBorders>
              <w:top w:val="nil"/>
              <w:left w:val="nil"/>
              <w:bottom w:val="single" w:sz="4" w:space="0" w:color="auto"/>
              <w:right w:val="single" w:sz="4" w:space="0" w:color="auto"/>
            </w:tcBorders>
            <w:noWrap/>
            <w:vAlign w:val="center"/>
          </w:tcPr>
          <w:p w14:paraId="7187A64D" w14:textId="77777777" w:rsidR="00B93E88" w:rsidRPr="00D663C5" w:rsidRDefault="00B93E88" w:rsidP="0017329C">
            <w:pPr>
              <w:spacing w:after="0" w:line="240" w:lineRule="auto"/>
              <w:jc w:val="center"/>
              <w:rPr>
                <w:rFonts w:ascii="Calibri" w:eastAsia="Times New Roman" w:hAnsi="Calibri" w:cs="Calibri"/>
                <w:color w:val="000000"/>
                <w:sz w:val="22"/>
                <w:szCs w:val="22"/>
                <w:lang w:eastAsia="fr-FR"/>
              </w:rPr>
            </w:pPr>
          </w:p>
        </w:tc>
      </w:tr>
      <w:tr w:rsidR="0017329C" w:rsidRPr="00D663C5" w14:paraId="3C2CB712"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103CDD7D" w14:textId="0C2C4C1A"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IT3000 2</w:t>
            </w:r>
            <w:r w:rsidR="001F1C63" w:rsidRPr="00D663C5">
              <w:rPr>
                <w:rFonts w:ascii="Calibri" w:eastAsia="Times New Roman" w:hAnsi="Calibri" w:cs="Calibri"/>
                <w:b/>
                <w:bCs/>
                <w:color w:val="000000"/>
                <w:sz w:val="22"/>
                <w:szCs w:val="22"/>
                <w:lang w:eastAsia="fr-FR"/>
              </w:rPr>
              <w:t xml:space="preserve">G ou </w:t>
            </w:r>
            <w:r w:rsidRPr="00D663C5">
              <w:rPr>
                <w:rFonts w:ascii="Calibri" w:eastAsia="Times New Roman" w:hAnsi="Calibri" w:cs="Calibri"/>
                <w:b/>
                <w:bCs/>
                <w:color w:val="000000"/>
                <w:sz w:val="22"/>
                <w:szCs w:val="22"/>
                <w:lang w:eastAsia="fr-FR"/>
              </w:rPr>
              <w:t xml:space="preserve">4G </w:t>
            </w:r>
          </w:p>
        </w:tc>
        <w:tc>
          <w:tcPr>
            <w:tcW w:w="7907" w:type="dxa"/>
            <w:tcBorders>
              <w:top w:val="nil"/>
              <w:left w:val="nil"/>
              <w:bottom w:val="single" w:sz="4" w:space="0" w:color="auto"/>
              <w:right w:val="single" w:sz="4" w:space="0" w:color="auto"/>
            </w:tcBorders>
            <w:shd w:val="clear" w:color="000000" w:fill="FFFFFF"/>
            <w:noWrap/>
            <w:vAlign w:val="bottom"/>
            <w:hideMark/>
          </w:tcPr>
          <w:p w14:paraId="0A09CDD8" w14:textId="3317887B"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 xml:space="preserve">Transmetteur Vocal, Télésurveillance GSM / SMS enfichable </w:t>
            </w:r>
            <w:r w:rsidR="005A0464" w:rsidRPr="00D663C5">
              <w:rPr>
                <w:rFonts w:ascii="Calibri" w:eastAsia="Times New Roman" w:hAnsi="Calibri" w:cs="Calibri"/>
                <w:sz w:val="22"/>
                <w:szCs w:val="22"/>
                <w:lang w:eastAsia="fr-FR"/>
              </w:rPr>
              <w:t>2G OU 4G</w:t>
            </w:r>
          </w:p>
        </w:tc>
        <w:tc>
          <w:tcPr>
            <w:tcW w:w="880" w:type="dxa"/>
            <w:tcBorders>
              <w:top w:val="nil"/>
              <w:left w:val="nil"/>
              <w:bottom w:val="single" w:sz="4" w:space="0" w:color="auto"/>
              <w:right w:val="single" w:sz="4" w:space="0" w:color="auto"/>
            </w:tcBorders>
            <w:noWrap/>
            <w:vAlign w:val="center"/>
            <w:hideMark/>
          </w:tcPr>
          <w:p w14:paraId="352A8B3F" w14:textId="77777777"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p>
        </w:tc>
      </w:tr>
      <w:tr w:rsidR="0017329C" w:rsidRPr="00D663C5" w14:paraId="57DD5AAB"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1A77F672" w14:textId="4A411A3F"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DT12</w:t>
            </w:r>
            <w:r w:rsidR="001F1C63" w:rsidRPr="00D663C5">
              <w:rPr>
                <w:rFonts w:ascii="Calibri" w:eastAsia="Times New Roman" w:hAnsi="Calibri" w:cs="Calibri"/>
                <w:b/>
                <w:bCs/>
                <w:color w:val="000000"/>
                <w:sz w:val="22"/>
                <w:szCs w:val="22"/>
                <w:lang w:eastAsia="fr-FR"/>
              </w:rPr>
              <w:t xml:space="preserve"> ou DT12P ou DT12AM</w:t>
            </w:r>
          </w:p>
        </w:tc>
        <w:tc>
          <w:tcPr>
            <w:tcW w:w="7907" w:type="dxa"/>
            <w:tcBorders>
              <w:top w:val="nil"/>
              <w:left w:val="nil"/>
              <w:bottom w:val="single" w:sz="4" w:space="0" w:color="auto"/>
              <w:right w:val="single" w:sz="4" w:space="0" w:color="auto"/>
            </w:tcBorders>
            <w:shd w:val="clear" w:color="000000" w:fill="FFFFFF"/>
            <w:noWrap/>
            <w:vAlign w:val="bottom"/>
            <w:hideMark/>
          </w:tcPr>
          <w:p w14:paraId="07364324" w14:textId="16022010"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 xml:space="preserve">Détecteur Double Technologie Hyperfréquence / Infrarouge 12 m 90° </w:t>
            </w:r>
            <w:r w:rsidR="001F1C63" w:rsidRPr="00D663C5">
              <w:rPr>
                <w:rFonts w:ascii="Calibri" w:eastAsia="Times New Roman" w:hAnsi="Calibri" w:cs="Calibri"/>
                <w:sz w:val="22"/>
                <w:szCs w:val="22"/>
                <w:lang w:eastAsia="fr-FR"/>
              </w:rPr>
              <w:t>EN50131</w:t>
            </w:r>
            <w:r w:rsidRPr="00D663C5">
              <w:rPr>
                <w:rFonts w:ascii="Calibri" w:eastAsia="Times New Roman" w:hAnsi="Calibri" w:cs="Calibri"/>
                <w:sz w:val="22"/>
                <w:szCs w:val="22"/>
                <w:lang w:eastAsia="fr-FR"/>
              </w:rPr>
              <w:t xml:space="preserve"> Type 2 </w:t>
            </w:r>
            <w:r w:rsidR="001F1C63" w:rsidRPr="00D663C5">
              <w:rPr>
                <w:rFonts w:ascii="Calibri" w:eastAsia="Times New Roman" w:hAnsi="Calibri" w:cs="Calibri"/>
                <w:sz w:val="22"/>
                <w:szCs w:val="22"/>
                <w:lang w:eastAsia="fr-FR"/>
              </w:rPr>
              <w:t>/ existe en version pet immunité animaux ou anti-masque</w:t>
            </w:r>
          </w:p>
        </w:tc>
        <w:tc>
          <w:tcPr>
            <w:tcW w:w="880" w:type="dxa"/>
            <w:tcBorders>
              <w:top w:val="nil"/>
              <w:left w:val="nil"/>
              <w:bottom w:val="single" w:sz="4" w:space="0" w:color="auto"/>
              <w:right w:val="single" w:sz="4" w:space="0" w:color="auto"/>
            </w:tcBorders>
            <w:noWrap/>
            <w:vAlign w:val="center"/>
            <w:hideMark/>
          </w:tcPr>
          <w:p w14:paraId="47BA79BE" w14:textId="79A8ADB8" w:rsidR="0017329C" w:rsidRPr="00D663C5" w:rsidRDefault="002D389A"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4</w:t>
            </w:r>
            <w:r w:rsidR="0017329C" w:rsidRPr="00D663C5">
              <w:rPr>
                <w:rFonts w:ascii="Calibri" w:eastAsia="Times New Roman" w:hAnsi="Calibri" w:cs="Calibri"/>
                <w:color w:val="000000"/>
                <w:sz w:val="22"/>
                <w:szCs w:val="22"/>
                <w:lang w:eastAsia="fr-FR"/>
              </w:rPr>
              <w:t> </w:t>
            </w:r>
          </w:p>
        </w:tc>
      </w:tr>
      <w:tr w:rsidR="0017329C" w:rsidRPr="00D663C5" w14:paraId="05B90EBF"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61EC3A7F" w14:textId="1BF8BA4A" w:rsidR="0017329C" w:rsidRPr="00D663C5" w:rsidRDefault="00020F28" w:rsidP="0017329C">
            <w:pPr>
              <w:spacing w:after="0" w:line="240" w:lineRule="auto"/>
              <w:rPr>
                <w:rFonts w:ascii="Calibri" w:eastAsia="Times New Roman" w:hAnsi="Calibri" w:cs="Calibri"/>
                <w:b/>
                <w:bCs/>
                <w:sz w:val="22"/>
                <w:szCs w:val="22"/>
                <w:lang w:eastAsia="fr-FR"/>
              </w:rPr>
            </w:pPr>
            <w:r w:rsidRPr="00D663C5">
              <w:rPr>
                <w:rFonts w:ascii="Calibri" w:eastAsia="Times New Roman" w:hAnsi="Calibri" w:cs="Calibri"/>
                <w:b/>
                <w:bCs/>
                <w:sz w:val="22"/>
                <w:szCs w:val="22"/>
                <w:lang w:eastAsia="fr-FR"/>
              </w:rPr>
              <w:t>DK3000-M-P</w:t>
            </w:r>
          </w:p>
        </w:tc>
        <w:tc>
          <w:tcPr>
            <w:tcW w:w="7907" w:type="dxa"/>
            <w:tcBorders>
              <w:top w:val="nil"/>
              <w:left w:val="nil"/>
              <w:bottom w:val="single" w:sz="4" w:space="0" w:color="auto"/>
              <w:right w:val="single" w:sz="4" w:space="0" w:color="auto"/>
            </w:tcBorders>
            <w:shd w:val="clear" w:color="000000" w:fill="FFFFFF"/>
            <w:noWrap/>
            <w:vAlign w:val="bottom"/>
            <w:hideMark/>
          </w:tcPr>
          <w:p w14:paraId="3E8CF4F3" w14:textId="508A3674"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 xml:space="preserve">Lecteur de proximité pour 4 secteurs à </w:t>
            </w:r>
            <w:r w:rsidR="001F1C63" w:rsidRPr="00D663C5">
              <w:rPr>
                <w:rFonts w:ascii="Calibri" w:eastAsia="Times New Roman" w:hAnsi="Calibri" w:cs="Calibri"/>
                <w:sz w:val="22"/>
                <w:szCs w:val="22"/>
                <w:lang w:eastAsia="fr-FR"/>
              </w:rPr>
              <w:t>intégrer dans</w:t>
            </w:r>
            <w:r w:rsidRPr="00D663C5">
              <w:rPr>
                <w:rFonts w:ascii="Calibri" w:eastAsia="Times New Roman" w:hAnsi="Calibri" w:cs="Calibri"/>
                <w:sz w:val="22"/>
                <w:szCs w:val="22"/>
                <w:lang w:eastAsia="fr-FR"/>
              </w:rPr>
              <w:t xml:space="preserve"> boitier </w:t>
            </w:r>
            <w:r w:rsidR="005A0464" w:rsidRPr="00D663C5">
              <w:rPr>
                <w:rFonts w:ascii="Calibri" w:eastAsia="Times New Roman" w:hAnsi="Calibri" w:cs="Calibri"/>
                <w:sz w:val="22"/>
                <w:szCs w:val="22"/>
                <w:lang w:eastAsia="fr-FR"/>
              </w:rPr>
              <w:t>B-</w:t>
            </w:r>
            <w:r w:rsidRPr="00D663C5">
              <w:rPr>
                <w:rFonts w:ascii="Calibri" w:eastAsia="Times New Roman" w:hAnsi="Calibri" w:cs="Calibri"/>
                <w:sz w:val="22"/>
                <w:szCs w:val="22"/>
                <w:lang w:eastAsia="fr-FR"/>
              </w:rPr>
              <w:t xml:space="preserve">Ticino </w:t>
            </w:r>
            <w:r w:rsidR="001F1C63" w:rsidRPr="00D663C5">
              <w:rPr>
                <w:rFonts w:ascii="Calibri" w:eastAsia="Times New Roman" w:hAnsi="Calibri" w:cs="Calibri"/>
                <w:sz w:val="22"/>
                <w:szCs w:val="22"/>
                <w:lang w:eastAsia="fr-FR"/>
              </w:rPr>
              <w:t>réf UTIC25901</w:t>
            </w:r>
          </w:p>
        </w:tc>
        <w:tc>
          <w:tcPr>
            <w:tcW w:w="880" w:type="dxa"/>
            <w:tcBorders>
              <w:top w:val="nil"/>
              <w:left w:val="nil"/>
              <w:bottom w:val="single" w:sz="4" w:space="0" w:color="auto"/>
              <w:right w:val="single" w:sz="4" w:space="0" w:color="auto"/>
            </w:tcBorders>
            <w:noWrap/>
            <w:vAlign w:val="bottom"/>
            <w:hideMark/>
          </w:tcPr>
          <w:p w14:paraId="409DEDD0" w14:textId="77777777"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p>
        </w:tc>
      </w:tr>
      <w:tr w:rsidR="0017329C" w:rsidRPr="00D663C5" w14:paraId="06C1BDAC"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2777621F" w14:textId="77777777"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UHPA100A</w:t>
            </w:r>
          </w:p>
        </w:tc>
        <w:tc>
          <w:tcPr>
            <w:tcW w:w="7907" w:type="dxa"/>
            <w:tcBorders>
              <w:top w:val="nil"/>
              <w:left w:val="nil"/>
              <w:bottom w:val="single" w:sz="4" w:space="0" w:color="auto"/>
              <w:right w:val="single" w:sz="4" w:space="0" w:color="auto"/>
            </w:tcBorders>
            <w:shd w:val="clear" w:color="000000" w:fill="FFFFFF"/>
            <w:noWrap/>
            <w:vAlign w:val="bottom"/>
            <w:hideMark/>
          </w:tcPr>
          <w:p w14:paraId="29FC0399" w14:textId="384D7F54"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 xml:space="preserve">Sirène intérieure autoalimentée </w:t>
            </w:r>
            <w:r w:rsidR="000754A3" w:rsidRPr="00D663C5">
              <w:rPr>
                <w:rFonts w:ascii="Calibri" w:eastAsia="Times New Roman" w:hAnsi="Calibri" w:cs="Calibri"/>
                <w:sz w:val="22"/>
                <w:szCs w:val="22"/>
                <w:lang w:eastAsia="fr-FR"/>
              </w:rPr>
              <w:t xml:space="preserve">par pile 9 V ou 8.4 V </w:t>
            </w:r>
            <w:proofErr w:type="spellStart"/>
            <w:r w:rsidR="000754A3" w:rsidRPr="00D663C5">
              <w:rPr>
                <w:rFonts w:ascii="Calibri" w:eastAsia="Times New Roman" w:hAnsi="Calibri" w:cs="Calibri"/>
                <w:sz w:val="22"/>
                <w:szCs w:val="22"/>
                <w:lang w:eastAsia="fr-FR"/>
              </w:rPr>
              <w:t>NiMh</w:t>
            </w:r>
            <w:proofErr w:type="spellEnd"/>
            <w:r w:rsidR="000754A3" w:rsidRPr="00D663C5">
              <w:rPr>
                <w:rFonts w:ascii="Calibri" w:eastAsia="Times New Roman" w:hAnsi="Calibri" w:cs="Calibri"/>
                <w:sz w:val="22"/>
                <w:szCs w:val="22"/>
                <w:lang w:eastAsia="fr-FR"/>
              </w:rPr>
              <w:t xml:space="preserve"> </w:t>
            </w:r>
            <w:r w:rsidRPr="00D663C5">
              <w:rPr>
                <w:rFonts w:ascii="Calibri" w:eastAsia="Times New Roman" w:hAnsi="Calibri" w:cs="Calibri"/>
                <w:sz w:val="22"/>
                <w:szCs w:val="22"/>
                <w:lang w:eastAsia="fr-FR"/>
              </w:rPr>
              <w:t>en ABS Blanc</w:t>
            </w:r>
            <w:r w:rsidR="000754A3" w:rsidRPr="00D663C5">
              <w:rPr>
                <w:rFonts w:ascii="Calibri" w:eastAsia="Times New Roman" w:hAnsi="Calibri" w:cs="Calibri"/>
                <w:sz w:val="22"/>
                <w:szCs w:val="22"/>
                <w:lang w:eastAsia="fr-FR"/>
              </w:rPr>
              <w:t xml:space="preserve"> non fournies</w:t>
            </w:r>
          </w:p>
        </w:tc>
        <w:tc>
          <w:tcPr>
            <w:tcW w:w="880" w:type="dxa"/>
            <w:tcBorders>
              <w:top w:val="nil"/>
              <w:left w:val="nil"/>
              <w:bottom w:val="single" w:sz="4" w:space="0" w:color="auto"/>
              <w:right w:val="single" w:sz="4" w:space="0" w:color="auto"/>
            </w:tcBorders>
            <w:noWrap/>
            <w:vAlign w:val="center"/>
            <w:hideMark/>
          </w:tcPr>
          <w:p w14:paraId="4422D13C" w14:textId="77777777"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p>
        </w:tc>
      </w:tr>
      <w:tr w:rsidR="0017329C" w:rsidRPr="00D663C5" w14:paraId="60152F74"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51961EEA" w14:textId="77777777"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IM1640FE</w:t>
            </w:r>
          </w:p>
        </w:tc>
        <w:tc>
          <w:tcPr>
            <w:tcW w:w="7907" w:type="dxa"/>
            <w:tcBorders>
              <w:top w:val="nil"/>
              <w:left w:val="nil"/>
              <w:bottom w:val="single" w:sz="4" w:space="0" w:color="auto"/>
              <w:right w:val="single" w:sz="4" w:space="0" w:color="auto"/>
            </w:tcBorders>
            <w:shd w:val="clear" w:color="000000" w:fill="FFFFFF"/>
            <w:noWrap/>
            <w:vAlign w:val="bottom"/>
            <w:hideMark/>
          </w:tcPr>
          <w:p w14:paraId="072CD007" w14:textId="77777777"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Deux Contacts Aluminium en saillie pour portes et fenêtres métalliques à câbler sur 4 bornes</w:t>
            </w:r>
          </w:p>
        </w:tc>
        <w:tc>
          <w:tcPr>
            <w:tcW w:w="880" w:type="dxa"/>
            <w:tcBorders>
              <w:top w:val="nil"/>
              <w:left w:val="nil"/>
              <w:bottom w:val="single" w:sz="4" w:space="0" w:color="auto"/>
              <w:right w:val="single" w:sz="4" w:space="0" w:color="auto"/>
            </w:tcBorders>
            <w:noWrap/>
            <w:vAlign w:val="center"/>
            <w:hideMark/>
          </w:tcPr>
          <w:p w14:paraId="5D3547ED" w14:textId="571D6141" w:rsidR="0017329C" w:rsidRPr="00D663C5" w:rsidRDefault="002D389A"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2</w:t>
            </w:r>
            <w:r w:rsidR="0017329C" w:rsidRPr="00D663C5">
              <w:rPr>
                <w:rFonts w:ascii="Calibri" w:eastAsia="Times New Roman" w:hAnsi="Calibri" w:cs="Calibri"/>
                <w:color w:val="000000"/>
                <w:sz w:val="22"/>
                <w:szCs w:val="22"/>
                <w:lang w:eastAsia="fr-FR"/>
              </w:rPr>
              <w:t> </w:t>
            </w:r>
          </w:p>
        </w:tc>
      </w:tr>
      <w:tr w:rsidR="0017329C" w:rsidRPr="00D663C5" w14:paraId="6BBC7BBC"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27CA659C" w14:textId="77777777"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IM1740FE</w:t>
            </w:r>
          </w:p>
        </w:tc>
        <w:tc>
          <w:tcPr>
            <w:tcW w:w="7907" w:type="dxa"/>
            <w:tcBorders>
              <w:top w:val="nil"/>
              <w:left w:val="nil"/>
              <w:bottom w:val="single" w:sz="4" w:space="0" w:color="auto"/>
              <w:right w:val="single" w:sz="4" w:space="0" w:color="auto"/>
            </w:tcBorders>
            <w:shd w:val="clear" w:color="000000" w:fill="FFFFFF"/>
            <w:noWrap/>
            <w:vAlign w:val="bottom"/>
            <w:hideMark/>
          </w:tcPr>
          <w:p w14:paraId="1AA8DDCD" w14:textId="77777777"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Contact d’ouverture en aluminium pour porte de garage NFA2P 3 Boucliers</w:t>
            </w:r>
          </w:p>
        </w:tc>
        <w:tc>
          <w:tcPr>
            <w:tcW w:w="880" w:type="dxa"/>
            <w:tcBorders>
              <w:top w:val="nil"/>
              <w:left w:val="nil"/>
              <w:bottom w:val="single" w:sz="4" w:space="0" w:color="auto"/>
              <w:right w:val="single" w:sz="4" w:space="0" w:color="auto"/>
            </w:tcBorders>
            <w:noWrap/>
            <w:vAlign w:val="center"/>
            <w:hideMark/>
          </w:tcPr>
          <w:p w14:paraId="5B51C9ED" w14:textId="77777777"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p>
        </w:tc>
      </w:tr>
      <w:tr w:rsidR="0017329C" w:rsidRPr="00D663C5" w14:paraId="372C85AA"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38E3D80E" w14:textId="77777777"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IM1340</w:t>
            </w:r>
          </w:p>
        </w:tc>
        <w:tc>
          <w:tcPr>
            <w:tcW w:w="7907" w:type="dxa"/>
            <w:tcBorders>
              <w:top w:val="nil"/>
              <w:left w:val="nil"/>
              <w:bottom w:val="single" w:sz="4" w:space="0" w:color="auto"/>
              <w:right w:val="single" w:sz="4" w:space="0" w:color="auto"/>
            </w:tcBorders>
            <w:shd w:val="clear" w:color="000000" w:fill="FFFFFF"/>
            <w:noWrap/>
            <w:vAlign w:val="bottom"/>
            <w:hideMark/>
          </w:tcPr>
          <w:p w14:paraId="17E45533" w14:textId="31F0E88A" w:rsidR="0017329C" w:rsidRPr="00D663C5" w:rsidRDefault="004A2EE6"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Cinq</w:t>
            </w:r>
            <w:r w:rsidR="0017329C" w:rsidRPr="00D663C5">
              <w:rPr>
                <w:rFonts w:ascii="Calibri" w:eastAsia="Times New Roman" w:hAnsi="Calibri" w:cs="Calibri"/>
                <w:sz w:val="22"/>
                <w:szCs w:val="22"/>
                <w:lang w:eastAsia="fr-FR"/>
              </w:rPr>
              <w:t xml:space="preserve"> contacts magnétiques d'ouverture encastrer Portes &amp; Fenêtres Câble 2m NFA2P </w:t>
            </w:r>
          </w:p>
        </w:tc>
        <w:tc>
          <w:tcPr>
            <w:tcW w:w="880" w:type="dxa"/>
            <w:tcBorders>
              <w:top w:val="nil"/>
              <w:left w:val="nil"/>
              <w:bottom w:val="single" w:sz="4" w:space="0" w:color="auto"/>
              <w:right w:val="single" w:sz="4" w:space="0" w:color="auto"/>
            </w:tcBorders>
            <w:noWrap/>
            <w:vAlign w:val="center"/>
            <w:hideMark/>
          </w:tcPr>
          <w:p w14:paraId="2DA53D47" w14:textId="77777777"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p>
        </w:tc>
      </w:tr>
      <w:tr w:rsidR="0017329C" w:rsidRPr="00D663C5" w14:paraId="13A15C9A"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42109F6D" w14:textId="77777777"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IM9700</w:t>
            </w:r>
          </w:p>
        </w:tc>
        <w:tc>
          <w:tcPr>
            <w:tcW w:w="7907" w:type="dxa"/>
            <w:tcBorders>
              <w:top w:val="nil"/>
              <w:left w:val="nil"/>
              <w:bottom w:val="single" w:sz="4" w:space="0" w:color="auto"/>
              <w:right w:val="single" w:sz="4" w:space="0" w:color="auto"/>
            </w:tcBorders>
            <w:shd w:val="clear" w:color="000000" w:fill="FFFFFF"/>
            <w:noWrap/>
            <w:vAlign w:val="bottom"/>
            <w:hideMark/>
          </w:tcPr>
          <w:p w14:paraId="12C0FC2E" w14:textId="77777777"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Dix contacts magnétiques d'ouverture en saillie Portes &amp; Fenêtres 4 bornes NFA2P Type 3</w:t>
            </w:r>
          </w:p>
        </w:tc>
        <w:tc>
          <w:tcPr>
            <w:tcW w:w="880" w:type="dxa"/>
            <w:tcBorders>
              <w:top w:val="nil"/>
              <w:left w:val="nil"/>
              <w:bottom w:val="single" w:sz="4" w:space="0" w:color="auto"/>
              <w:right w:val="single" w:sz="4" w:space="0" w:color="auto"/>
            </w:tcBorders>
            <w:noWrap/>
            <w:vAlign w:val="center"/>
            <w:hideMark/>
          </w:tcPr>
          <w:p w14:paraId="1097338D" w14:textId="77777777"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p>
        </w:tc>
      </w:tr>
      <w:tr w:rsidR="0017329C" w:rsidRPr="00D663C5" w14:paraId="7A5F4942"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306A3226" w14:textId="77777777"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HP375M</w:t>
            </w:r>
          </w:p>
        </w:tc>
        <w:tc>
          <w:tcPr>
            <w:tcW w:w="7907" w:type="dxa"/>
            <w:tcBorders>
              <w:top w:val="nil"/>
              <w:left w:val="nil"/>
              <w:bottom w:val="single" w:sz="4" w:space="0" w:color="auto"/>
              <w:right w:val="single" w:sz="4" w:space="0" w:color="auto"/>
            </w:tcBorders>
            <w:shd w:val="clear" w:color="000000" w:fill="FFFFFF"/>
            <w:noWrap/>
            <w:vAlign w:val="bottom"/>
            <w:hideMark/>
          </w:tcPr>
          <w:p w14:paraId="7512AA1A" w14:textId="77777777"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Sirène Intérieure métal NFA2P</w:t>
            </w:r>
          </w:p>
        </w:tc>
        <w:tc>
          <w:tcPr>
            <w:tcW w:w="880" w:type="dxa"/>
            <w:tcBorders>
              <w:top w:val="nil"/>
              <w:left w:val="nil"/>
              <w:bottom w:val="single" w:sz="4" w:space="0" w:color="auto"/>
              <w:right w:val="single" w:sz="4" w:space="0" w:color="auto"/>
            </w:tcBorders>
            <w:noWrap/>
            <w:vAlign w:val="center"/>
            <w:hideMark/>
          </w:tcPr>
          <w:p w14:paraId="6814A087" w14:textId="5E598C98" w:rsidR="0017329C" w:rsidRPr="00D663C5" w:rsidRDefault="000264EF"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1</w:t>
            </w:r>
            <w:r w:rsidR="0017329C" w:rsidRPr="00D663C5">
              <w:rPr>
                <w:rFonts w:ascii="Calibri" w:eastAsia="Times New Roman" w:hAnsi="Calibri" w:cs="Calibri"/>
                <w:color w:val="000000"/>
                <w:sz w:val="22"/>
                <w:szCs w:val="22"/>
                <w:lang w:eastAsia="fr-FR"/>
              </w:rPr>
              <w:t> </w:t>
            </w:r>
          </w:p>
        </w:tc>
      </w:tr>
      <w:tr w:rsidR="0017329C" w:rsidRPr="00D663C5" w14:paraId="7B07115A"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348A7099" w14:textId="77777777"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HPA700P</w:t>
            </w:r>
          </w:p>
        </w:tc>
        <w:tc>
          <w:tcPr>
            <w:tcW w:w="7907" w:type="dxa"/>
            <w:tcBorders>
              <w:top w:val="nil"/>
              <w:left w:val="nil"/>
              <w:bottom w:val="single" w:sz="4" w:space="0" w:color="auto"/>
              <w:right w:val="single" w:sz="4" w:space="0" w:color="auto"/>
            </w:tcBorders>
            <w:shd w:val="clear" w:color="000000" w:fill="FFFFFF"/>
            <w:noWrap/>
            <w:vAlign w:val="bottom"/>
            <w:hideMark/>
          </w:tcPr>
          <w:p w14:paraId="3E0E6EBB" w14:textId="77777777"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Sirène avec Flash Extérieure en polycarbonate NFA2P</w:t>
            </w:r>
          </w:p>
        </w:tc>
        <w:tc>
          <w:tcPr>
            <w:tcW w:w="880" w:type="dxa"/>
            <w:tcBorders>
              <w:top w:val="nil"/>
              <w:left w:val="nil"/>
              <w:bottom w:val="single" w:sz="4" w:space="0" w:color="auto"/>
              <w:right w:val="single" w:sz="4" w:space="0" w:color="auto"/>
            </w:tcBorders>
            <w:noWrap/>
            <w:vAlign w:val="center"/>
            <w:hideMark/>
          </w:tcPr>
          <w:p w14:paraId="4ABACAE8" w14:textId="77777777"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p>
        </w:tc>
      </w:tr>
      <w:tr w:rsidR="0017329C" w:rsidRPr="00D663C5" w14:paraId="51F95FE0"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59319930" w14:textId="77777777"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HPPA700M</w:t>
            </w:r>
          </w:p>
        </w:tc>
        <w:tc>
          <w:tcPr>
            <w:tcW w:w="7907" w:type="dxa"/>
            <w:tcBorders>
              <w:top w:val="nil"/>
              <w:left w:val="nil"/>
              <w:bottom w:val="single" w:sz="4" w:space="0" w:color="auto"/>
              <w:right w:val="single" w:sz="4" w:space="0" w:color="auto"/>
            </w:tcBorders>
            <w:shd w:val="clear" w:color="000000" w:fill="FFFFFF"/>
            <w:noWrap/>
            <w:vAlign w:val="bottom"/>
            <w:hideMark/>
          </w:tcPr>
          <w:p w14:paraId="5ECEAB11" w14:textId="77777777"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Sirène &amp; Flash Extérieure NFA2P en métal</w:t>
            </w:r>
          </w:p>
        </w:tc>
        <w:tc>
          <w:tcPr>
            <w:tcW w:w="880" w:type="dxa"/>
            <w:tcBorders>
              <w:top w:val="nil"/>
              <w:left w:val="nil"/>
              <w:bottom w:val="single" w:sz="4" w:space="0" w:color="auto"/>
              <w:right w:val="single" w:sz="4" w:space="0" w:color="auto"/>
            </w:tcBorders>
            <w:noWrap/>
            <w:vAlign w:val="center"/>
            <w:hideMark/>
          </w:tcPr>
          <w:p w14:paraId="398582D8" w14:textId="2C738CF2"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r w:rsidR="000264EF" w:rsidRPr="00D663C5">
              <w:rPr>
                <w:rFonts w:ascii="Calibri" w:eastAsia="Times New Roman" w:hAnsi="Calibri" w:cs="Calibri"/>
                <w:color w:val="000000"/>
                <w:sz w:val="22"/>
                <w:szCs w:val="22"/>
                <w:lang w:eastAsia="fr-FR"/>
              </w:rPr>
              <w:t>1</w:t>
            </w:r>
          </w:p>
        </w:tc>
      </w:tr>
      <w:tr w:rsidR="0017329C" w:rsidRPr="00D663C5" w14:paraId="64C9756B"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hideMark/>
          </w:tcPr>
          <w:p w14:paraId="66DFF22F" w14:textId="77777777" w:rsidR="0017329C" w:rsidRPr="00D663C5" w:rsidRDefault="0017329C"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UPS1221GB</w:t>
            </w:r>
          </w:p>
        </w:tc>
        <w:tc>
          <w:tcPr>
            <w:tcW w:w="7907" w:type="dxa"/>
            <w:tcBorders>
              <w:top w:val="nil"/>
              <w:left w:val="nil"/>
              <w:bottom w:val="single" w:sz="4" w:space="0" w:color="auto"/>
              <w:right w:val="single" w:sz="4" w:space="0" w:color="auto"/>
            </w:tcBorders>
            <w:shd w:val="clear" w:color="000000" w:fill="FFFFFF"/>
            <w:noWrap/>
            <w:vAlign w:val="bottom"/>
            <w:hideMark/>
          </w:tcPr>
          <w:p w14:paraId="385ADECD" w14:textId="4C606BEF" w:rsidR="0017329C" w:rsidRPr="00D663C5" w:rsidRDefault="0017329C"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Batterie rechargeable 12 Volts 2 Ah</w:t>
            </w:r>
            <w:r w:rsidR="00352E82" w:rsidRPr="00D663C5">
              <w:rPr>
                <w:rFonts w:ascii="Calibri" w:eastAsia="Times New Roman" w:hAnsi="Calibri" w:cs="Calibri"/>
                <w:sz w:val="22"/>
                <w:szCs w:val="22"/>
                <w:lang w:eastAsia="fr-FR"/>
              </w:rPr>
              <w:t xml:space="preserve"> pour sirène intérieure et extérieure </w:t>
            </w:r>
          </w:p>
        </w:tc>
        <w:tc>
          <w:tcPr>
            <w:tcW w:w="880" w:type="dxa"/>
            <w:tcBorders>
              <w:top w:val="nil"/>
              <w:left w:val="nil"/>
              <w:bottom w:val="single" w:sz="4" w:space="0" w:color="auto"/>
              <w:right w:val="single" w:sz="4" w:space="0" w:color="auto"/>
            </w:tcBorders>
            <w:noWrap/>
            <w:vAlign w:val="center"/>
            <w:hideMark/>
          </w:tcPr>
          <w:p w14:paraId="11221D44" w14:textId="67F2DEB4" w:rsidR="0017329C" w:rsidRPr="00D663C5" w:rsidRDefault="0017329C" w:rsidP="0017329C">
            <w:pPr>
              <w:spacing w:after="0" w:line="240" w:lineRule="auto"/>
              <w:jc w:val="center"/>
              <w:rPr>
                <w:rFonts w:ascii="Calibri" w:eastAsia="Times New Roman" w:hAnsi="Calibri" w:cs="Calibri"/>
                <w:color w:val="000000"/>
                <w:sz w:val="22"/>
                <w:szCs w:val="22"/>
                <w:lang w:eastAsia="fr-FR"/>
              </w:rPr>
            </w:pPr>
            <w:r w:rsidRPr="00D663C5">
              <w:rPr>
                <w:rFonts w:ascii="Calibri" w:eastAsia="Times New Roman" w:hAnsi="Calibri" w:cs="Calibri"/>
                <w:color w:val="000000"/>
                <w:sz w:val="22"/>
                <w:szCs w:val="22"/>
                <w:lang w:eastAsia="fr-FR"/>
              </w:rPr>
              <w:t> </w:t>
            </w:r>
            <w:r w:rsidR="000264EF" w:rsidRPr="00D663C5">
              <w:rPr>
                <w:rFonts w:ascii="Calibri" w:eastAsia="Times New Roman" w:hAnsi="Calibri" w:cs="Calibri"/>
                <w:color w:val="000000"/>
                <w:sz w:val="22"/>
                <w:szCs w:val="22"/>
                <w:lang w:eastAsia="fr-FR"/>
              </w:rPr>
              <w:t>2</w:t>
            </w:r>
          </w:p>
        </w:tc>
      </w:tr>
      <w:tr w:rsidR="008216CE" w:rsidRPr="00D663C5" w14:paraId="365DF093"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tcPr>
          <w:p w14:paraId="24901638" w14:textId="1A83F13D" w:rsidR="008216CE" w:rsidRPr="00D663C5" w:rsidRDefault="008216CE" w:rsidP="0017329C">
            <w:pPr>
              <w:spacing w:after="0" w:line="240" w:lineRule="auto"/>
              <w:rPr>
                <w:rFonts w:ascii="Calibri" w:eastAsia="Times New Roman" w:hAnsi="Calibri" w:cs="Calibri"/>
                <w:b/>
                <w:bCs/>
                <w:color w:val="000000"/>
                <w:sz w:val="22"/>
                <w:szCs w:val="22"/>
                <w:lang w:eastAsia="fr-FR"/>
              </w:rPr>
            </w:pPr>
            <w:r w:rsidRPr="00D663C5">
              <w:rPr>
                <w:rFonts w:ascii="Calibri" w:eastAsia="Times New Roman" w:hAnsi="Calibri" w:cs="Calibri"/>
                <w:b/>
                <w:bCs/>
                <w:color w:val="000000"/>
                <w:sz w:val="22"/>
                <w:szCs w:val="22"/>
                <w:lang w:eastAsia="fr-FR"/>
              </w:rPr>
              <w:t>UDK70</w:t>
            </w:r>
          </w:p>
        </w:tc>
        <w:tc>
          <w:tcPr>
            <w:tcW w:w="7907" w:type="dxa"/>
            <w:tcBorders>
              <w:top w:val="nil"/>
              <w:left w:val="nil"/>
              <w:bottom w:val="single" w:sz="4" w:space="0" w:color="auto"/>
              <w:right w:val="single" w:sz="4" w:space="0" w:color="auto"/>
            </w:tcBorders>
            <w:shd w:val="clear" w:color="000000" w:fill="FFFFFF"/>
            <w:noWrap/>
            <w:vAlign w:val="bottom"/>
          </w:tcPr>
          <w:p w14:paraId="46B120E9" w14:textId="75AF1787" w:rsidR="008216CE" w:rsidRPr="00D663C5" w:rsidRDefault="008216CE" w:rsidP="0017329C">
            <w:pPr>
              <w:spacing w:after="0" w:line="240" w:lineRule="auto"/>
              <w:rPr>
                <w:rFonts w:ascii="Calibri" w:eastAsia="Times New Roman" w:hAnsi="Calibri" w:cs="Calibri"/>
                <w:sz w:val="22"/>
                <w:szCs w:val="22"/>
                <w:lang w:eastAsia="fr-FR"/>
              </w:rPr>
            </w:pPr>
            <w:r w:rsidRPr="00D663C5">
              <w:rPr>
                <w:rFonts w:ascii="Calibri" w:eastAsia="Times New Roman" w:hAnsi="Calibri" w:cs="Calibri"/>
                <w:sz w:val="22"/>
                <w:szCs w:val="22"/>
                <w:lang w:eastAsia="fr-FR"/>
              </w:rPr>
              <w:t xml:space="preserve">Badges de proximité </w:t>
            </w:r>
            <w:proofErr w:type="spellStart"/>
            <w:r w:rsidRPr="00D663C5">
              <w:rPr>
                <w:rFonts w:ascii="Calibri" w:eastAsia="Times New Roman" w:hAnsi="Calibri" w:cs="Calibri"/>
                <w:sz w:val="22"/>
                <w:szCs w:val="22"/>
                <w:lang w:eastAsia="fr-FR"/>
              </w:rPr>
              <w:t>Mifaire</w:t>
            </w:r>
            <w:proofErr w:type="spellEnd"/>
          </w:p>
        </w:tc>
        <w:tc>
          <w:tcPr>
            <w:tcW w:w="880" w:type="dxa"/>
            <w:tcBorders>
              <w:top w:val="nil"/>
              <w:left w:val="nil"/>
              <w:bottom w:val="single" w:sz="4" w:space="0" w:color="auto"/>
              <w:right w:val="single" w:sz="4" w:space="0" w:color="auto"/>
            </w:tcBorders>
            <w:noWrap/>
            <w:vAlign w:val="center"/>
          </w:tcPr>
          <w:p w14:paraId="144857D3" w14:textId="77777777" w:rsidR="008216CE" w:rsidRPr="00D663C5" w:rsidRDefault="008216CE" w:rsidP="0017329C">
            <w:pPr>
              <w:spacing w:after="0" w:line="240" w:lineRule="auto"/>
              <w:jc w:val="center"/>
              <w:rPr>
                <w:rFonts w:ascii="Calibri" w:eastAsia="Times New Roman" w:hAnsi="Calibri" w:cs="Calibri"/>
                <w:color w:val="000000"/>
                <w:sz w:val="22"/>
                <w:szCs w:val="22"/>
                <w:lang w:eastAsia="fr-FR"/>
              </w:rPr>
            </w:pPr>
          </w:p>
        </w:tc>
      </w:tr>
      <w:tr w:rsidR="008216CE" w:rsidRPr="00D663C5" w14:paraId="2222E294"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tcPr>
          <w:p w14:paraId="4AF1E09D" w14:textId="4C39FB13" w:rsidR="008216CE" w:rsidRPr="00D663C5" w:rsidRDefault="008216CE" w:rsidP="0017329C">
            <w:pPr>
              <w:spacing w:after="0" w:line="240" w:lineRule="auto"/>
              <w:rPr>
                <w:rFonts w:ascii="Calibri" w:eastAsia="Times New Roman" w:hAnsi="Calibri" w:cs="Calibri"/>
                <w:b/>
                <w:bCs/>
                <w:color w:val="000000"/>
                <w:sz w:val="22"/>
                <w:szCs w:val="22"/>
                <w:lang w:eastAsia="fr-FR"/>
              </w:rPr>
            </w:pPr>
            <w:r w:rsidRPr="00D663C5">
              <w:rPr>
                <w:b/>
                <w:bCs/>
                <w:sz w:val="22"/>
                <w:szCs w:val="22"/>
              </w:rPr>
              <w:t>AT3000</w:t>
            </w:r>
            <w:r w:rsidR="00971F54" w:rsidRPr="00D663C5">
              <w:rPr>
                <w:b/>
                <w:bCs/>
                <w:sz w:val="22"/>
                <w:szCs w:val="22"/>
              </w:rPr>
              <w:t>-</w:t>
            </w:r>
            <w:r w:rsidRPr="00D663C5">
              <w:rPr>
                <w:b/>
                <w:bCs/>
                <w:sz w:val="22"/>
                <w:szCs w:val="22"/>
              </w:rPr>
              <w:t>WIF</w:t>
            </w:r>
            <w:r w:rsidRPr="00D663C5">
              <w:rPr>
                <w:sz w:val="22"/>
                <w:szCs w:val="22"/>
              </w:rPr>
              <w:t xml:space="preserve">I         </w:t>
            </w:r>
          </w:p>
        </w:tc>
        <w:tc>
          <w:tcPr>
            <w:tcW w:w="7907" w:type="dxa"/>
            <w:tcBorders>
              <w:top w:val="nil"/>
              <w:left w:val="nil"/>
              <w:bottom w:val="single" w:sz="4" w:space="0" w:color="auto"/>
              <w:right w:val="single" w:sz="4" w:space="0" w:color="auto"/>
            </w:tcBorders>
            <w:shd w:val="clear" w:color="000000" w:fill="FFFFFF"/>
            <w:noWrap/>
            <w:vAlign w:val="bottom"/>
          </w:tcPr>
          <w:p w14:paraId="3C42BE41" w14:textId="7C15E5B0" w:rsidR="008216CE" w:rsidRPr="00D663C5" w:rsidRDefault="008216CE" w:rsidP="0017329C">
            <w:pPr>
              <w:spacing w:after="0" w:line="240" w:lineRule="auto"/>
              <w:rPr>
                <w:rFonts w:ascii="Calibri" w:eastAsia="Times New Roman" w:hAnsi="Calibri" w:cs="Calibri"/>
                <w:sz w:val="22"/>
                <w:szCs w:val="22"/>
                <w:lang w:eastAsia="fr-FR"/>
              </w:rPr>
            </w:pPr>
            <w:r w:rsidRPr="00D663C5">
              <w:rPr>
                <w:sz w:val="22"/>
                <w:szCs w:val="22"/>
              </w:rPr>
              <w:t>Interface Wifi</w:t>
            </w:r>
          </w:p>
        </w:tc>
        <w:tc>
          <w:tcPr>
            <w:tcW w:w="880" w:type="dxa"/>
            <w:tcBorders>
              <w:top w:val="nil"/>
              <w:left w:val="nil"/>
              <w:bottom w:val="single" w:sz="4" w:space="0" w:color="auto"/>
              <w:right w:val="single" w:sz="4" w:space="0" w:color="auto"/>
            </w:tcBorders>
            <w:noWrap/>
            <w:vAlign w:val="center"/>
          </w:tcPr>
          <w:p w14:paraId="67898792" w14:textId="77777777" w:rsidR="008216CE" w:rsidRPr="00D663C5" w:rsidRDefault="008216CE" w:rsidP="0017329C">
            <w:pPr>
              <w:spacing w:after="0" w:line="240" w:lineRule="auto"/>
              <w:jc w:val="center"/>
              <w:rPr>
                <w:rFonts w:ascii="Calibri" w:eastAsia="Times New Roman" w:hAnsi="Calibri" w:cs="Calibri"/>
                <w:color w:val="000000"/>
                <w:sz w:val="22"/>
                <w:szCs w:val="22"/>
                <w:lang w:eastAsia="fr-FR"/>
              </w:rPr>
            </w:pPr>
          </w:p>
        </w:tc>
      </w:tr>
      <w:tr w:rsidR="008216CE" w:rsidRPr="00D663C5" w14:paraId="27CE8D6A"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tcPr>
          <w:p w14:paraId="2B9798B7" w14:textId="6761DB98" w:rsidR="008216CE" w:rsidRPr="00D663C5" w:rsidRDefault="008216CE" w:rsidP="008216CE">
            <w:pPr>
              <w:spacing w:after="0" w:line="240" w:lineRule="auto"/>
              <w:rPr>
                <w:rFonts w:ascii="Calibri" w:eastAsia="Times New Roman" w:hAnsi="Calibri" w:cs="Calibri"/>
                <w:b/>
                <w:bCs/>
                <w:color w:val="000000"/>
                <w:sz w:val="22"/>
                <w:szCs w:val="22"/>
                <w:lang w:eastAsia="fr-FR"/>
              </w:rPr>
            </w:pPr>
            <w:r w:rsidRPr="00D663C5">
              <w:rPr>
                <w:b/>
                <w:bCs/>
                <w:sz w:val="22"/>
                <w:szCs w:val="22"/>
              </w:rPr>
              <w:lastRenderedPageBreak/>
              <w:t>IT3000</w:t>
            </w:r>
            <w:r w:rsidR="00971F54" w:rsidRPr="00D663C5">
              <w:rPr>
                <w:b/>
                <w:bCs/>
                <w:sz w:val="22"/>
                <w:szCs w:val="22"/>
              </w:rPr>
              <w:t>-</w:t>
            </w:r>
            <w:r w:rsidRPr="00D663C5">
              <w:rPr>
                <w:b/>
                <w:bCs/>
                <w:sz w:val="22"/>
                <w:szCs w:val="22"/>
              </w:rPr>
              <w:t>PSTN</w:t>
            </w:r>
          </w:p>
        </w:tc>
        <w:tc>
          <w:tcPr>
            <w:tcW w:w="7907" w:type="dxa"/>
            <w:tcBorders>
              <w:top w:val="nil"/>
              <w:left w:val="nil"/>
              <w:bottom w:val="single" w:sz="4" w:space="0" w:color="auto"/>
              <w:right w:val="single" w:sz="4" w:space="0" w:color="auto"/>
            </w:tcBorders>
            <w:shd w:val="clear" w:color="000000" w:fill="FFFFFF"/>
            <w:noWrap/>
            <w:vAlign w:val="bottom"/>
          </w:tcPr>
          <w:p w14:paraId="71CA7B78" w14:textId="63D81092" w:rsidR="008216CE" w:rsidRPr="00D663C5" w:rsidRDefault="001F1C63" w:rsidP="008216CE">
            <w:pPr>
              <w:spacing w:after="0" w:line="240" w:lineRule="auto"/>
              <w:rPr>
                <w:rFonts w:ascii="Calibri" w:eastAsia="Times New Roman" w:hAnsi="Calibri" w:cs="Calibri"/>
                <w:sz w:val="22"/>
                <w:szCs w:val="22"/>
                <w:lang w:eastAsia="fr-FR"/>
              </w:rPr>
            </w:pPr>
            <w:r w:rsidRPr="00D663C5">
              <w:rPr>
                <w:sz w:val="22"/>
                <w:szCs w:val="22"/>
              </w:rPr>
              <w:t>Interface réseau</w:t>
            </w:r>
            <w:r w:rsidR="008216CE" w:rsidRPr="00D663C5">
              <w:rPr>
                <w:sz w:val="22"/>
                <w:szCs w:val="22"/>
              </w:rPr>
              <w:t xml:space="preserve"> </w:t>
            </w:r>
            <w:r w:rsidRPr="00D663C5">
              <w:rPr>
                <w:sz w:val="22"/>
                <w:szCs w:val="22"/>
              </w:rPr>
              <w:t>téléphone</w:t>
            </w:r>
            <w:r w:rsidR="008216CE" w:rsidRPr="00D663C5">
              <w:rPr>
                <w:sz w:val="22"/>
                <w:szCs w:val="22"/>
              </w:rPr>
              <w:t xml:space="preserve"> RTC</w:t>
            </w:r>
          </w:p>
        </w:tc>
        <w:tc>
          <w:tcPr>
            <w:tcW w:w="880" w:type="dxa"/>
            <w:tcBorders>
              <w:top w:val="nil"/>
              <w:left w:val="nil"/>
              <w:bottom w:val="single" w:sz="4" w:space="0" w:color="auto"/>
              <w:right w:val="single" w:sz="4" w:space="0" w:color="auto"/>
            </w:tcBorders>
            <w:noWrap/>
            <w:vAlign w:val="center"/>
          </w:tcPr>
          <w:p w14:paraId="7FEFA65F" w14:textId="77777777" w:rsidR="008216CE" w:rsidRPr="00D663C5" w:rsidRDefault="008216CE" w:rsidP="008216CE">
            <w:pPr>
              <w:spacing w:after="0" w:line="240" w:lineRule="auto"/>
              <w:jc w:val="center"/>
              <w:rPr>
                <w:rFonts w:ascii="Calibri" w:eastAsia="Times New Roman" w:hAnsi="Calibri" w:cs="Calibri"/>
                <w:color w:val="000000"/>
                <w:sz w:val="22"/>
                <w:szCs w:val="22"/>
                <w:lang w:eastAsia="fr-FR"/>
              </w:rPr>
            </w:pPr>
          </w:p>
        </w:tc>
      </w:tr>
      <w:tr w:rsidR="008216CE" w:rsidRPr="00D663C5" w14:paraId="0E7918CF"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tcPr>
          <w:p w14:paraId="060DC897" w14:textId="158C2606" w:rsidR="008216CE" w:rsidRPr="00D663C5" w:rsidRDefault="001F1C63" w:rsidP="008216CE">
            <w:pPr>
              <w:spacing w:after="0" w:line="240" w:lineRule="auto"/>
              <w:rPr>
                <w:rFonts w:ascii="Calibri" w:eastAsia="Times New Roman" w:hAnsi="Calibri" w:cs="Calibri"/>
                <w:b/>
                <w:bCs/>
                <w:color w:val="000000"/>
                <w:sz w:val="22"/>
                <w:szCs w:val="22"/>
                <w:lang w:eastAsia="fr-FR"/>
              </w:rPr>
            </w:pPr>
            <w:r w:rsidRPr="00D663C5">
              <w:rPr>
                <w:b/>
                <w:bCs/>
                <w:sz w:val="22"/>
                <w:szCs w:val="22"/>
              </w:rPr>
              <w:t>ER3000</w:t>
            </w:r>
            <w:r w:rsidR="00971F54" w:rsidRPr="00D663C5">
              <w:rPr>
                <w:b/>
                <w:bCs/>
                <w:sz w:val="22"/>
                <w:szCs w:val="22"/>
              </w:rPr>
              <w:t>-</w:t>
            </w:r>
            <w:r w:rsidRPr="00D663C5">
              <w:rPr>
                <w:b/>
                <w:bCs/>
                <w:sz w:val="22"/>
                <w:szCs w:val="22"/>
              </w:rPr>
              <w:t>ZB</w:t>
            </w:r>
          </w:p>
        </w:tc>
        <w:tc>
          <w:tcPr>
            <w:tcW w:w="7907" w:type="dxa"/>
            <w:tcBorders>
              <w:top w:val="nil"/>
              <w:left w:val="nil"/>
              <w:bottom w:val="single" w:sz="4" w:space="0" w:color="auto"/>
              <w:right w:val="single" w:sz="4" w:space="0" w:color="auto"/>
            </w:tcBorders>
            <w:shd w:val="clear" w:color="000000" w:fill="FFFFFF"/>
            <w:noWrap/>
            <w:vAlign w:val="bottom"/>
          </w:tcPr>
          <w:p w14:paraId="59D5046C" w14:textId="71240B92" w:rsidR="008216CE" w:rsidRPr="00D663C5" w:rsidRDefault="001F1C63" w:rsidP="008216CE">
            <w:pPr>
              <w:spacing w:after="0" w:line="240" w:lineRule="auto"/>
              <w:rPr>
                <w:rFonts w:ascii="Calibri" w:eastAsia="Times New Roman" w:hAnsi="Calibri" w:cs="Calibri"/>
                <w:sz w:val="22"/>
                <w:szCs w:val="22"/>
                <w:lang w:eastAsia="fr-FR"/>
              </w:rPr>
            </w:pPr>
            <w:r w:rsidRPr="00D663C5">
              <w:rPr>
                <w:sz w:val="22"/>
                <w:szCs w:val="22"/>
              </w:rPr>
              <w:t xml:space="preserve">Interface </w:t>
            </w:r>
            <w:r w:rsidR="00971F54" w:rsidRPr="00D663C5">
              <w:rPr>
                <w:sz w:val="22"/>
                <w:szCs w:val="22"/>
              </w:rPr>
              <w:t>ZIGBEE domotique</w:t>
            </w:r>
          </w:p>
        </w:tc>
        <w:tc>
          <w:tcPr>
            <w:tcW w:w="880" w:type="dxa"/>
            <w:tcBorders>
              <w:top w:val="nil"/>
              <w:left w:val="nil"/>
              <w:bottom w:val="single" w:sz="4" w:space="0" w:color="auto"/>
              <w:right w:val="single" w:sz="4" w:space="0" w:color="auto"/>
            </w:tcBorders>
            <w:noWrap/>
            <w:vAlign w:val="center"/>
          </w:tcPr>
          <w:p w14:paraId="5C178C95" w14:textId="77777777" w:rsidR="008216CE" w:rsidRPr="00D663C5" w:rsidRDefault="008216CE" w:rsidP="008216CE">
            <w:pPr>
              <w:spacing w:after="0" w:line="240" w:lineRule="auto"/>
              <w:jc w:val="center"/>
              <w:rPr>
                <w:rFonts w:ascii="Calibri" w:eastAsia="Times New Roman" w:hAnsi="Calibri" w:cs="Calibri"/>
                <w:color w:val="000000"/>
                <w:sz w:val="22"/>
                <w:szCs w:val="22"/>
                <w:lang w:eastAsia="fr-FR"/>
              </w:rPr>
            </w:pPr>
          </w:p>
        </w:tc>
      </w:tr>
      <w:tr w:rsidR="00B92D86" w:rsidRPr="00D663C5" w14:paraId="632E23BE" w14:textId="77777777" w:rsidTr="00D663C5">
        <w:trPr>
          <w:trHeight w:val="375"/>
          <w:jc w:val="center"/>
        </w:trPr>
        <w:tc>
          <w:tcPr>
            <w:tcW w:w="1395" w:type="dxa"/>
            <w:tcBorders>
              <w:top w:val="nil"/>
              <w:left w:val="single" w:sz="4" w:space="0" w:color="auto"/>
              <w:bottom w:val="single" w:sz="4" w:space="0" w:color="auto"/>
              <w:right w:val="single" w:sz="4" w:space="0" w:color="auto"/>
            </w:tcBorders>
            <w:noWrap/>
            <w:vAlign w:val="center"/>
          </w:tcPr>
          <w:p w14:paraId="4366C808" w14:textId="40B8882E" w:rsidR="00B92D86" w:rsidRPr="00D663C5" w:rsidRDefault="00B92D86" w:rsidP="008216CE">
            <w:pPr>
              <w:spacing w:after="0" w:line="240" w:lineRule="auto"/>
              <w:rPr>
                <w:b/>
                <w:bCs/>
                <w:sz w:val="22"/>
                <w:szCs w:val="22"/>
              </w:rPr>
            </w:pPr>
            <w:r w:rsidRPr="00D663C5">
              <w:rPr>
                <w:b/>
                <w:bCs/>
                <w:sz w:val="22"/>
                <w:szCs w:val="22"/>
              </w:rPr>
              <w:t>HPA3000-B</w:t>
            </w:r>
          </w:p>
        </w:tc>
        <w:tc>
          <w:tcPr>
            <w:tcW w:w="7907" w:type="dxa"/>
            <w:tcBorders>
              <w:top w:val="nil"/>
              <w:left w:val="nil"/>
              <w:bottom w:val="single" w:sz="4" w:space="0" w:color="auto"/>
              <w:right w:val="single" w:sz="4" w:space="0" w:color="auto"/>
            </w:tcBorders>
            <w:shd w:val="clear" w:color="000000" w:fill="FFFFFF"/>
            <w:noWrap/>
            <w:vAlign w:val="bottom"/>
          </w:tcPr>
          <w:p w14:paraId="5914B0B3" w14:textId="053974CB" w:rsidR="00B92D86" w:rsidRPr="00D663C5" w:rsidRDefault="00B92D86" w:rsidP="008216CE">
            <w:pPr>
              <w:spacing w:after="0" w:line="240" w:lineRule="auto"/>
              <w:rPr>
                <w:sz w:val="22"/>
                <w:szCs w:val="22"/>
              </w:rPr>
            </w:pPr>
            <w:r w:rsidRPr="00D663C5">
              <w:rPr>
                <w:sz w:val="22"/>
                <w:szCs w:val="22"/>
              </w:rPr>
              <w:t>SIRENE EXTERIEURE SUR BUS DISPO DEBUT 2023 prévoir batterie UPS1221GB</w:t>
            </w:r>
          </w:p>
        </w:tc>
        <w:tc>
          <w:tcPr>
            <w:tcW w:w="880" w:type="dxa"/>
            <w:tcBorders>
              <w:top w:val="nil"/>
              <w:left w:val="nil"/>
              <w:bottom w:val="single" w:sz="4" w:space="0" w:color="auto"/>
              <w:right w:val="single" w:sz="4" w:space="0" w:color="auto"/>
            </w:tcBorders>
            <w:noWrap/>
            <w:vAlign w:val="center"/>
          </w:tcPr>
          <w:p w14:paraId="09CB9C0C" w14:textId="77777777" w:rsidR="00B92D86" w:rsidRPr="00D663C5" w:rsidRDefault="00B92D86" w:rsidP="008216CE">
            <w:pPr>
              <w:spacing w:after="0" w:line="240" w:lineRule="auto"/>
              <w:jc w:val="center"/>
              <w:rPr>
                <w:rFonts w:ascii="Calibri" w:eastAsia="Times New Roman" w:hAnsi="Calibri" w:cs="Calibri"/>
                <w:color w:val="000000"/>
                <w:sz w:val="22"/>
                <w:szCs w:val="22"/>
                <w:lang w:eastAsia="fr-FR"/>
              </w:rPr>
            </w:pPr>
          </w:p>
        </w:tc>
      </w:tr>
    </w:tbl>
    <w:p w14:paraId="7DABECAF" w14:textId="08987933" w:rsidR="007D0ACD" w:rsidRPr="00D663C5" w:rsidRDefault="0017329C" w:rsidP="008216CE">
      <w:pPr>
        <w:overflowPunct w:val="0"/>
        <w:rPr>
          <w:sz w:val="22"/>
          <w:szCs w:val="22"/>
        </w:rPr>
      </w:pPr>
      <w:r w:rsidRPr="00D663C5">
        <w:rPr>
          <w:sz w:val="22"/>
          <w:szCs w:val="22"/>
        </w:rPr>
        <w:t xml:space="preserve">  </w:t>
      </w:r>
      <w:r w:rsidR="007D0ACD" w:rsidRPr="00D663C5">
        <w:rPr>
          <w:sz w:val="22"/>
          <w:szCs w:val="22"/>
        </w:rPr>
        <w:t xml:space="preserve"> </w:t>
      </w:r>
    </w:p>
    <w:p w14:paraId="76A5C10B" w14:textId="6F1DFBAB" w:rsidR="001E47C7" w:rsidRPr="00D663C5" w:rsidRDefault="007D0ACD" w:rsidP="001E47C7">
      <w:pPr>
        <w:overflowPunct w:val="0"/>
        <w:rPr>
          <w:sz w:val="22"/>
          <w:szCs w:val="22"/>
        </w:rPr>
      </w:pPr>
      <w:r w:rsidRPr="00D663C5">
        <w:rPr>
          <w:b/>
          <w:bCs/>
          <w:sz w:val="22"/>
          <w:szCs w:val="22"/>
        </w:rPr>
        <w:t xml:space="preserve">   </w:t>
      </w:r>
    </w:p>
    <w:p w14:paraId="1B06083D" w14:textId="00F4E084" w:rsidR="00357708" w:rsidRPr="00D663C5" w:rsidRDefault="00357708" w:rsidP="00BC55D7">
      <w:pPr>
        <w:pStyle w:val="NormalWeb"/>
        <w:spacing w:before="0" w:beforeAutospacing="0" w:after="0" w:afterAutospacing="0"/>
        <w:rPr>
          <w:sz w:val="22"/>
          <w:szCs w:val="22"/>
        </w:rPr>
      </w:pPr>
    </w:p>
    <w:sectPr w:rsidR="00357708" w:rsidRPr="00D663C5">
      <w:head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34D4" w14:textId="77777777" w:rsidR="001A0D88" w:rsidRDefault="001A0D88" w:rsidP="00141920">
      <w:pPr>
        <w:spacing w:after="0" w:line="240" w:lineRule="auto"/>
      </w:pPr>
      <w:r>
        <w:separator/>
      </w:r>
    </w:p>
  </w:endnote>
  <w:endnote w:type="continuationSeparator" w:id="0">
    <w:p w14:paraId="279F61D5" w14:textId="77777777" w:rsidR="001A0D88" w:rsidRDefault="001A0D88" w:rsidP="001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Ligh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ubik">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BKMFL+TimesNewRoman">
    <w:altName w:val="Times New Roman"/>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9DAC6" w14:textId="77777777" w:rsidR="001A0D88" w:rsidRDefault="001A0D88" w:rsidP="00141920">
      <w:pPr>
        <w:spacing w:after="0" w:line="240" w:lineRule="auto"/>
      </w:pPr>
      <w:r>
        <w:separator/>
      </w:r>
    </w:p>
  </w:footnote>
  <w:footnote w:type="continuationSeparator" w:id="0">
    <w:p w14:paraId="41919736" w14:textId="77777777" w:rsidR="001A0D88" w:rsidRDefault="001A0D88" w:rsidP="00141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52A9" w14:textId="534A7224" w:rsidR="00D663C5" w:rsidRDefault="00D663C5">
    <w:pPr>
      <w:pStyle w:val="En-tte"/>
    </w:pPr>
    <w:r>
      <w:rPr>
        <w:noProof/>
      </w:rPr>
      <mc:AlternateContent>
        <mc:Choice Requires="wps">
          <w:drawing>
            <wp:anchor distT="0" distB="0" distL="114300" distR="114300" simplePos="0" relativeHeight="251659264" behindDoc="0" locked="0" layoutInCell="1" allowOverlap="1" wp14:anchorId="6A09B5BA" wp14:editId="0CB56239">
              <wp:simplePos x="0" y="0"/>
              <wp:positionH relativeFrom="column">
                <wp:posOffset>5150485</wp:posOffset>
              </wp:positionH>
              <wp:positionV relativeFrom="paragraph">
                <wp:posOffset>-182880</wp:posOffset>
              </wp:positionV>
              <wp:extent cx="1013460" cy="518160"/>
              <wp:effectExtent l="0" t="0" r="15240" b="15240"/>
              <wp:wrapNone/>
              <wp:docPr id="3354160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518160"/>
                      </a:xfrm>
                      <a:prstGeom prst="rect">
                        <a:avLst/>
                      </a:prstGeom>
                      <a:solidFill>
                        <a:srgbClr val="FFFFFF"/>
                      </a:solidFill>
                      <a:ln w="9525">
                        <a:solidFill>
                          <a:srgbClr val="000000"/>
                        </a:solidFill>
                        <a:miter lim="800000"/>
                        <a:headEnd/>
                        <a:tailEnd/>
                      </a:ln>
                    </wps:spPr>
                    <wps:txbx>
                      <w:txbxContent>
                        <w:p w14:paraId="2FC231B5" w14:textId="75BDBEE3" w:rsidR="00D663C5" w:rsidRPr="00D663C5" w:rsidRDefault="00D663C5" w:rsidP="00D663C5">
                          <w:pPr>
                            <w:jc w:val="center"/>
                            <w:rPr>
                              <w:rFonts w:ascii="Calibri" w:hAnsi="Calibri" w:cs="Calibri"/>
                              <w:b/>
                              <w:bCs/>
                              <w:sz w:val="24"/>
                              <w:szCs w:val="24"/>
                            </w:rPr>
                          </w:pPr>
                          <w:r w:rsidRPr="00D663C5">
                            <w:rPr>
                              <w:rFonts w:ascii="Calibri" w:hAnsi="Calibri" w:cs="Calibri"/>
                              <w:b/>
                              <w:bCs/>
                              <w:sz w:val="28"/>
                              <w:szCs w:val="28"/>
                            </w:rPr>
                            <w:t>CCTPELK</w:t>
                          </w:r>
                          <w:r>
                            <w:rPr>
                              <w:rFonts w:ascii="Calibri" w:hAnsi="Calibri" w:cs="Calibri"/>
                              <w:b/>
                              <w:bCs/>
                              <w:sz w:val="24"/>
                              <w:szCs w:val="24"/>
                            </w:rPr>
                            <w:br/>
                          </w:r>
                          <w:r w:rsidRPr="00D663C5">
                            <w:rPr>
                              <w:rFonts w:ascii="Calibri" w:hAnsi="Calibri" w:cs="Calibri"/>
                            </w:rPr>
                            <w:t>v.2025/11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09B5BA" id="_x0000_t202" coordsize="21600,21600" o:spt="202" path="m,l,21600r21600,l21600,xe">
              <v:stroke joinstyle="miter"/>
              <v:path gradientshapeok="t" o:connecttype="rect"/>
            </v:shapetype>
            <v:shape id="Zone de texte 2" o:spid="_x0000_s1026" type="#_x0000_t202" style="position:absolute;margin-left:405.55pt;margin-top:-14.4pt;width:79.8pt;height:4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">
              <v:textbox>
                <w:txbxContent>
                  <w:p w14:paraId="2FC231B5" w14:textId="75BDBEE3" w:rsidR="00D663C5" w:rsidRPr="00D663C5" w:rsidRDefault="00D663C5" w:rsidP="00D663C5">
                    <w:pPr>
                      <w:jc w:val="center"/>
                      <w:rPr>
                        <w:rFonts w:ascii="Calibri" w:hAnsi="Calibri" w:cs="Calibri"/>
                        <w:b/>
                        <w:bCs/>
                        <w:sz w:val="24"/>
                        <w:szCs w:val="24"/>
                      </w:rPr>
                    </w:pPr>
                    <w:r w:rsidRPr="00D663C5">
                      <w:rPr>
                        <w:rFonts w:ascii="Calibri" w:hAnsi="Calibri" w:cs="Calibri"/>
                        <w:b/>
                        <w:bCs/>
                        <w:sz w:val="28"/>
                        <w:szCs w:val="28"/>
                      </w:rPr>
                      <w:t>CCTPELK</w:t>
                    </w:r>
                    <w:r>
                      <w:rPr>
                        <w:rFonts w:ascii="Calibri" w:hAnsi="Calibri" w:cs="Calibri"/>
                        <w:b/>
                        <w:bCs/>
                        <w:sz w:val="24"/>
                        <w:szCs w:val="24"/>
                      </w:rPr>
                      <w:br/>
                    </w:r>
                    <w:r w:rsidRPr="00D663C5">
                      <w:rPr>
                        <w:rFonts w:ascii="Calibri" w:hAnsi="Calibri" w:cs="Calibri"/>
                      </w:rPr>
                      <w:t>v.2025/11</w:t>
                    </w:r>
                  </w:p>
                </w:txbxContent>
              </v:textbox>
            </v:shape>
          </w:pict>
        </mc:Fallback>
      </mc:AlternateContent>
    </w:r>
    <w:r>
      <w:rPr>
        <w:noProof/>
      </w:rPr>
      <w:drawing>
        <wp:inline distT="0" distB="0" distL="0" distR="0" wp14:anchorId="5652439C" wp14:editId="3F1D6700">
          <wp:extent cx="1738149" cy="228600"/>
          <wp:effectExtent l="0" t="0" r="0" b="0"/>
          <wp:docPr id="1431991219" name="Image 1"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91219" name="Image 1" descr="Une image contenant texte, Police, Graphique,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740380" cy="228893"/>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A7B7D"/>
    <w:multiLevelType w:val="hybridMultilevel"/>
    <w:tmpl w:val="8EA257C4"/>
    <w:lvl w:ilvl="0" w:tplc="610C884E">
      <w:start w:val="1"/>
      <w:numFmt w:val="bullet"/>
      <w:lvlText w:val="•"/>
      <w:lvlJc w:val="left"/>
      <w:pPr>
        <w:tabs>
          <w:tab w:val="num" w:pos="927"/>
        </w:tabs>
        <w:ind w:left="927" w:hanging="360"/>
      </w:pPr>
      <w:rPr>
        <w:rFonts w:ascii="Arial" w:hAnsi="Arial" w:hint="default"/>
      </w:rPr>
    </w:lvl>
    <w:lvl w:ilvl="1" w:tplc="A3EC2B74" w:tentative="1">
      <w:start w:val="1"/>
      <w:numFmt w:val="bullet"/>
      <w:lvlText w:val="•"/>
      <w:lvlJc w:val="left"/>
      <w:pPr>
        <w:tabs>
          <w:tab w:val="num" w:pos="1440"/>
        </w:tabs>
        <w:ind w:left="1440" w:hanging="360"/>
      </w:pPr>
      <w:rPr>
        <w:rFonts w:ascii="Arial" w:hAnsi="Arial" w:hint="default"/>
      </w:rPr>
    </w:lvl>
    <w:lvl w:ilvl="2" w:tplc="81EE0E02" w:tentative="1">
      <w:start w:val="1"/>
      <w:numFmt w:val="bullet"/>
      <w:lvlText w:val="•"/>
      <w:lvlJc w:val="left"/>
      <w:pPr>
        <w:tabs>
          <w:tab w:val="num" w:pos="2160"/>
        </w:tabs>
        <w:ind w:left="2160" w:hanging="360"/>
      </w:pPr>
      <w:rPr>
        <w:rFonts w:ascii="Arial" w:hAnsi="Arial" w:hint="default"/>
      </w:rPr>
    </w:lvl>
    <w:lvl w:ilvl="3" w:tplc="B880B58A" w:tentative="1">
      <w:start w:val="1"/>
      <w:numFmt w:val="bullet"/>
      <w:lvlText w:val="•"/>
      <w:lvlJc w:val="left"/>
      <w:pPr>
        <w:tabs>
          <w:tab w:val="num" w:pos="2880"/>
        </w:tabs>
        <w:ind w:left="2880" w:hanging="360"/>
      </w:pPr>
      <w:rPr>
        <w:rFonts w:ascii="Arial" w:hAnsi="Arial" w:hint="default"/>
      </w:rPr>
    </w:lvl>
    <w:lvl w:ilvl="4" w:tplc="1E9EEDEA" w:tentative="1">
      <w:start w:val="1"/>
      <w:numFmt w:val="bullet"/>
      <w:lvlText w:val="•"/>
      <w:lvlJc w:val="left"/>
      <w:pPr>
        <w:tabs>
          <w:tab w:val="num" w:pos="3600"/>
        </w:tabs>
        <w:ind w:left="3600" w:hanging="360"/>
      </w:pPr>
      <w:rPr>
        <w:rFonts w:ascii="Arial" w:hAnsi="Arial" w:hint="default"/>
      </w:rPr>
    </w:lvl>
    <w:lvl w:ilvl="5" w:tplc="DD1AE5F2" w:tentative="1">
      <w:start w:val="1"/>
      <w:numFmt w:val="bullet"/>
      <w:lvlText w:val="•"/>
      <w:lvlJc w:val="left"/>
      <w:pPr>
        <w:tabs>
          <w:tab w:val="num" w:pos="4320"/>
        </w:tabs>
        <w:ind w:left="4320" w:hanging="360"/>
      </w:pPr>
      <w:rPr>
        <w:rFonts w:ascii="Arial" w:hAnsi="Arial" w:hint="default"/>
      </w:rPr>
    </w:lvl>
    <w:lvl w:ilvl="6" w:tplc="3B12B4A0" w:tentative="1">
      <w:start w:val="1"/>
      <w:numFmt w:val="bullet"/>
      <w:lvlText w:val="•"/>
      <w:lvlJc w:val="left"/>
      <w:pPr>
        <w:tabs>
          <w:tab w:val="num" w:pos="5040"/>
        </w:tabs>
        <w:ind w:left="5040" w:hanging="360"/>
      </w:pPr>
      <w:rPr>
        <w:rFonts w:ascii="Arial" w:hAnsi="Arial" w:hint="default"/>
      </w:rPr>
    </w:lvl>
    <w:lvl w:ilvl="7" w:tplc="D8C82EE0" w:tentative="1">
      <w:start w:val="1"/>
      <w:numFmt w:val="bullet"/>
      <w:lvlText w:val="•"/>
      <w:lvlJc w:val="left"/>
      <w:pPr>
        <w:tabs>
          <w:tab w:val="num" w:pos="5760"/>
        </w:tabs>
        <w:ind w:left="5760" w:hanging="360"/>
      </w:pPr>
      <w:rPr>
        <w:rFonts w:ascii="Arial" w:hAnsi="Arial" w:hint="default"/>
      </w:rPr>
    </w:lvl>
    <w:lvl w:ilvl="8" w:tplc="CF52000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1A3F29"/>
    <w:multiLevelType w:val="hybridMultilevel"/>
    <w:tmpl w:val="18FE138C"/>
    <w:lvl w:ilvl="0" w:tplc="DE9CC23C">
      <w:numFmt w:val="bullet"/>
      <w:lvlText w:val="-"/>
      <w:lvlJc w:val="left"/>
      <w:pPr>
        <w:ind w:left="720" w:hanging="360"/>
      </w:pPr>
      <w:rPr>
        <w:rFonts w:ascii="Times New Roman" w:eastAsia="Helvetica Light"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B3871A5"/>
    <w:multiLevelType w:val="hybridMultilevel"/>
    <w:tmpl w:val="09240350"/>
    <w:lvl w:ilvl="0" w:tplc="47260B34">
      <w:numFmt w:val="bullet"/>
      <w:lvlText w:val="-"/>
      <w:lvlJc w:val="left"/>
      <w:pPr>
        <w:ind w:left="720" w:hanging="360"/>
      </w:pPr>
      <w:rPr>
        <w:rFonts w:ascii="Calibri" w:eastAsia="Arial" w:hAnsi="Calibri" w:cs="Calibri" w:hint="default"/>
        <w:b/>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C490B78"/>
    <w:multiLevelType w:val="hybridMultilevel"/>
    <w:tmpl w:val="3258CFAC"/>
    <w:lvl w:ilvl="0" w:tplc="849AB0EC">
      <w:start w:val="1"/>
      <w:numFmt w:val="bullet"/>
      <w:lvlText w:val="-"/>
      <w:lvlJc w:val="left"/>
      <w:pPr>
        <w:tabs>
          <w:tab w:val="num" w:pos="720"/>
        </w:tabs>
        <w:ind w:left="720" w:hanging="360"/>
      </w:pPr>
      <w:rPr>
        <w:rFonts w:ascii="Times New Roman" w:hAnsi="Times New Roman" w:hint="default"/>
      </w:rPr>
    </w:lvl>
    <w:lvl w:ilvl="1" w:tplc="D05C1456" w:tentative="1">
      <w:start w:val="1"/>
      <w:numFmt w:val="bullet"/>
      <w:lvlText w:val="-"/>
      <w:lvlJc w:val="left"/>
      <w:pPr>
        <w:tabs>
          <w:tab w:val="num" w:pos="1440"/>
        </w:tabs>
        <w:ind w:left="1440" w:hanging="360"/>
      </w:pPr>
      <w:rPr>
        <w:rFonts w:ascii="Times New Roman" w:hAnsi="Times New Roman" w:hint="default"/>
      </w:rPr>
    </w:lvl>
    <w:lvl w:ilvl="2" w:tplc="83C6E87C" w:tentative="1">
      <w:start w:val="1"/>
      <w:numFmt w:val="bullet"/>
      <w:lvlText w:val="-"/>
      <w:lvlJc w:val="left"/>
      <w:pPr>
        <w:tabs>
          <w:tab w:val="num" w:pos="2160"/>
        </w:tabs>
        <w:ind w:left="2160" w:hanging="360"/>
      </w:pPr>
      <w:rPr>
        <w:rFonts w:ascii="Times New Roman" w:hAnsi="Times New Roman" w:hint="default"/>
      </w:rPr>
    </w:lvl>
    <w:lvl w:ilvl="3" w:tplc="9462F8D2" w:tentative="1">
      <w:start w:val="1"/>
      <w:numFmt w:val="bullet"/>
      <w:lvlText w:val="-"/>
      <w:lvlJc w:val="left"/>
      <w:pPr>
        <w:tabs>
          <w:tab w:val="num" w:pos="2880"/>
        </w:tabs>
        <w:ind w:left="2880" w:hanging="360"/>
      </w:pPr>
      <w:rPr>
        <w:rFonts w:ascii="Times New Roman" w:hAnsi="Times New Roman" w:hint="default"/>
      </w:rPr>
    </w:lvl>
    <w:lvl w:ilvl="4" w:tplc="59965D96" w:tentative="1">
      <w:start w:val="1"/>
      <w:numFmt w:val="bullet"/>
      <w:lvlText w:val="-"/>
      <w:lvlJc w:val="left"/>
      <w:pPr>
        <w:tabs>
          <w:tab w:val="num" w:pos="3600"/>
        </w:tabs>
        <w:ind w:left="3600" w:hanging="360"/>
      </w:pPr>
      <w:rPr>
        <w:rFonts w:ascii="Times New Roman" w:hAnsi="Times New Roman" w:hint="default"/>
      </w:rPr>
    </w:lvl>
    <w:lvl w:ilvl="5" w:tplc="B5864F3E" w:tentative="1">
      <w:start w:val="1"/>
      <w:numFmt w:val="bullet"/>
      <w:lvlText w:val="-"/>
      <w:lvlJc w:val="left"/>
      <w:pPr>
        <w:tabs>
          <w:tab w:val="num" w:pos="4320"/>
        </w:tabs>
        <w:ind w:left="4320" w:hanging="360"/>
      </w:pPr>
      <w:rPr>
        <w:rFonts w:ascii="Times New Roman" w:hAnsi="Times New Roman" w:hint="default"/>
      </w:rPr>
    </w:lvl>
    <w:lvl w:ilvl="6" w:tplc="88CA2E78" w:tentative="1">
      <w:start w:val="1"/>
      <w:numFmt w:val="bullet"/>
      <w:lvlText w:val="-"/>
      <w:lvlJc w:val="left"/>
      <w:pPr>
        <w:tabs>
          <w:tab w:val="num" w:pos="5040"/>
        </w:tabs>
        <w:ind w:left="5040" w:hanging="360"/>
      </w:pPr>
      <w:rPr>
        <w:rFonts w:ascii="Times New Roman" w:hAnsi="Times New Roman" w:hint="default"/>
      </w:rPr>
    </w:lvl>
    <w:lvl w:ilvl="7" w:tplc="1F66D5D8" w:tentative="1">
      <w:start w:val="1"/>
      <w:numFmt w:val="bullet"/>
      <w:lvlText w:val="-"/>
      <w:lvlJc w:val="left"/>
      <w:pPr>
        <w:tabs>
          <w:tab w:val="num" w:pos="5760"/>
        </w:tabs>
        <w:ind w:left="5760" w:hanging="360"/>
      </w:pPr>
      <w:rPr>
        <w:rFonts w:ascii="Times New Roman" w:hAnsi="Times New Roman" w:hint="default"/>
      </w:rPr>
    </w:lvl>
    <w:lvl w:ilvl="8" w:tplc="64ACB88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D951510"/>
    <w:multiLevelType w:val="hybridMultilevel"/>
    <w:tmpl w:val="30721206"/>
    <w:lvl w:ilvl="0" w:tplc="DA882394">
      <w:numFmt w:val="bullet"/>
      <w:lvlText w:val="-"/>
      <w:lvlJc w:val="left"/>
      <w:pPr>
        <w:ind w:left="720" w:hanging="360"/>
      </w:pPr>
      <w:rPr>
        <w:rFonts w:ascii="Calibri" w:eastAsia="Arial" w:hAnsi="Calibri" w:cs="Calibri" w:hint="default"/>
        <w:b/>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54657698">
    <w:abstractNumId w:val="3"/>
  </w:num>
  <w:num w:numId="2" w16cid:durableId="1689524740">
    <w:abstractNumId w:val="0"/>
  </w:num>
  <w:num w:numId="3" w16cid:durableId="964196926">
    <w:abstractNumId w:val="4"/>
  </w:num>
  <w:num w:numId="4" w16cid:durableId="1761290733">
    <w:abstractNumId w:val="2"/>
  </w:num>
  <w:num w:numId="5" w16cid:durableId="306518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26"/>
    <w:rsid w:val="0001041F"/>
    <w:rsid w:val="00020F28"/>
    <w:rsid w:val="000264EF"/>
    <w:rsid w:val="000409E5"/>
    <w:rsid w:val="000754A3"/>
    <w:rsid w:val="00077551"/>
    <w:rsid w:val="00113792"/>
    <w:rsid w:val="001236F0"/>
    <w:rsid w:val="00141920"/>
    <w:rsid w:val="00151417"/>
    <w:rsid w:val="0017329C"/>
    <w:rsid w:val="001A0D88"/>
    <w:rsid w:val="001B113B"/>
    <w:rsid w:val="001C1E2F"/>
    <w:rsid w:val="001C36D3"/>
    <w:rsid w:val="001E47C7"/>
    <w:rsid w:val="001F1C63"/>
    <w:rsid w:val="001F223D"/>
    <w:rsid w:val="00227771"/>
    <w:rsid w:val="00231767"/>
    <w:rsid w:val="0024049B"/>
    <w:rsid w:val="00242019"/>
    <w:rsid w:val="002D389A"/>
    <w:rsid w:val="002E65CC"/>
    <w:rsid w:val="00320301"/>
    <w:rsid w:val="0032511C"/>
    <w:rsid w:val="00334ADE"/>
    <w:rsid w:val="00346041"/>
    <w:rsid w:val="00352E82"/>
    <w:rsid w:val="00357708"/>
    <w:rsid w:val="0036763A"/>
    <w:rsid w:val="003802D7"/>
    <w:rsid w:val="003A1E49"/>
    <w:rsid w:val="003A3554"/>
    <w:rsid w:val="003D26E2"/>
    <w:rsid w:val="003D762F"/>
    <w:rsid w:val="004134E3"/>
    <w:rsid w:val="0043002B"/>
    <w:rsid w:val="004352DC"/>
    <w:rsid w:val="00445D59"/>
    <w:rsid w:val="00455187"/>
    <w:rsid w:val="004A2EE6"/>
    <w:rsid w:val="004E7D3B"/>
    <w:rsid w:val="004F27A7"/>
    <w:rsid w:val="004F5C4A"/>
    <w:rsid w:val="00520398"/>
    <w:rsid w:val="005755F9"/>
    <w:rsid w:val="005A0464"/>
    <w:rsid w:val="00604936"/>
    <w:rsid w:val="00604FC6"/>
    <w:rsid w:val="0065134A"/>
    <w:rsid w:val="00664D46"/>
    <w:rsid w:val="00671015"/>
    <w:rsid w:val="006E54A8"/>
    <w:rsid w:val="00714295"/>
    <w:rsid w:val="007D0ACD"/>
    <w:rsid w:val="007F73E5"/>
    <w:rsid w:val="008216CE"/>
    <w:rsid w:val="00874F5F"/>
    <w:rsid w:val="008A346C"/>
    <w:rsid w:val="008A6D67"/>
    <w:rsid w:val="008C594C"/>
    <w:rsid w:val="008E6226"/>
    <w:rsid w:val="008F0D7C"/>
    <w:rsid w:val="009033C1"/>
    <w:rsid w:val="0091141F"/>
    <w:rsid w:val="00937891"/>
    <w:rsid w:val="0094413A"/>
    <w:rsid w:val="00950CEE"/>
    <w:rsid w:val="009638EB"/>
    <w:rsid w:val="00971F54"/>
    <w:rsid w:val="00A211DA"/>
    <w:rsid w:val="00A36AE8"/>
    <w:rsid w:val="00A44582"/>
    <w:rsid w:val="00A72FD6"/>
    <w:rsid w:val="00B25284"/>
    <w:rsid w:val="00B73329"/>
    <w:rsid w:val="00B92D86"/>
    <w:rsid w:val="00B93E88"/>
    <w:rsid w:val="00BB073E"/>
    <w:rsid w:val="00BC2A7F"/>
    <w:rsid w:val="00BC55D7"/>
    <w:rsid w:val="00BD41D5"/>
    <w:rsid w:val="00C9019D"/>
    <w:rsid w:val="00C9630E"/>
    <w:rsid w:val="00CD05D4"/>
    <w:rsid w:val="00D22573"/>
    <w:rsid w:val="00D663C5"/>
    <w:rsid w:val="00D82A87"/>
    <w:rsid w:val="00D97884"/>
    <w:rsid w:val="00DC7913"/>
    <w:rsid w:val="00E00C53"/>
    <w:rsid w:val="00EB5C27"/>
    <w:rsid w:val="00EE3AE1"/>
    <w:rsid w:val="00F30042"/>
    <w:rsid w:val="00FA29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52E"/>
  <w15:chartTrackingRefBased/>
  <w15:docId w15:val="{EF04BD39-EDF6-4961-B07C-86BA7397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226"/>
  </w:style>
  <w:style w:type="paragraph" w:styleId="Titre1">
    <w:name w:val="heading 1"/>
    <w:basedOn w:val="Normal"/>
    <w:next w:val="Normal"/>
    <w:link w:val="Titre1Car"/>
    <w:uiPriority w:val="9"/>
    <w:qFormat/>
    <w:rsid w:val="008E6226"/>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8E622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itre3">
    <w:name w:val="heading 3"/>
    <w:basedOn w:val="Normal"/>
    <w:next w:val="Normal"/>
    <w:link w:val="Titre3Car"/>
    <w:uiPriority w:val="9"/>
    <w:semiHidden/>
    <w:unhideWhenUsed/>
    <w:qFormat/>
    <w:rsid w:val="008E622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itre4">
    <w:name w:val="heading 4"/>
    <w:basedOn w:val="Normal"/>
    <w:next w:val="Normal"/>
    <w:link w:val="Titre4Car"/>
    <w:uiPriority w:val="9"/>
    <w:semiHidden/>
    <w:unhideWhenUsed/>
    <w:qFormat/>
    <w:rsid w:val="008E6226"/>
    <w:pPr>
      <w:keepNext/>
      <w:keepLines/>
      <w:spacing w:before="40" w:after="0"/>
      <w:outlineLvl w:val="3"/>
    </w:pPr>
    <w:rPr>
      <w:rFonts w:asciiTheme="majorHAnsi" w:eastAsiaTheme="majorEastAsia" w:hAnsiTheme="majorHAnsi" w:cstheme="majorBidi"/>
      <w:sz w:val="22"/>
      <w:szCs w:val="22"/>
    </w:rPr>
  </w:style>
  <w:style w:type="paragraph" w:styleId="Titre5">
    <w:name w:val="heading 5"/>
    <w:basedOn w:val="Normal"/>
    <w:next w:val="Normal"/>
    <w:link w:val="Titre5Car"/>
    <w:uiPriority w:val="9"/>
    <w:semiHidden/>
    <w:unhideWhenUsed/>
    <w:qFormat/>
    <w:rsid w:val="008E622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itre6">
    <w:name w:val="heading 6"/>
    <w:basedOn w:val="Normal"/>
    <w:next w:val="Normal"/>
    <w:link w:val="Titre6Car"/>
    <w:uiPriority w:val="9"/>
    <w:semiHidden/>
    <w:unhideWhenUsed/>
    <w:qFormat/>
    <w:rsid w:val="008E622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itre7">
    <w:name w:val="heading 7"/>
    <w:basedOn w:val="Normal"/>
    <w:next w:val="Normal"/>
    <w:link w:val="Titre7Car"/>
    <w:uiPriority w:val="9"/>
    <w:semiHidden/>
    <w:unhideWhenUsed/>
    <w:qFormat/>
    <w:rsid w:val="008E6226"/>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itre8">
    <w:name w:val="heading 8"/>
    <w:basedOn w:val="Normal"/>
    <w:next w:val="Normal"/>
    <w:link w:val="Titre8Car"/>
    <w:uiPriority w:val="9"/>
    <w:semiHidden/>
    <w:unhideWhenUsed/>
    <w:qFormat/>
    <w:rsid w:val="008E6226"/>
    <w:pPr>
      <w:keepNext/>
      <w:keepLines/>
      <w:spacing w:before="40" w:after="0"/>
      <w:outlineLvl w:val="7"/>
    </w:pPr>
    <w:rPr>
      <w:rFonts w:asciiTheme="majorHAnsi" w:eastAsiaTheme="majorEastAsia" w:hAnsiTheme="majorHAnsi" w:cstheme="majorBidi"/>
      <w:b/>
      <w:bCs/>
      <w:color w:val="44546A" w:themeColor="text2"/>
    </w:rPr>
  </w:style>
  <w:style w:type="paragraph" w:styleId="Titre9">
    <w:name w:val="heading 9"/>
    <w:basedOn w:val="Normal"/>
    <w:next w:val="Normal"/>
    <w:link w:val="Titre9Car"/>
    <w:uiPriority w:val="9"/>
    <w:semiHidden/>
    <w:unhideWhenUsed/>
    <w:qFormat/>
    <w:rsid w:val="008E622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E62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8E6226"/>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8E6226"/>
    <w:rPr>
      <w:rFonts w:asciiTheme="majorHAnsi" w:eastAsiaTheme="majorEastAsia" w:hAnsiTheme="majorHAnsi" w:cstheme="majorBidi"/>
      <w:color w:val="404040" w:themeColor="text1" w:themeTint="BF"/>
      <w:sz w:val="28"/>
      <w:szCs w:val="28"/>
    </w:rPr>
  </w:style>
  <w:style w:type="character" w:customStyle="1" w:styleId="Titre3Car">
    <w:name w:val="Titre 3 Car"/>
    <w:basedOn w:val="Policepardfaut"/>
    <w:link w:val="Titre3"/>
    <w:uiPriority w:val="9"/>
    <w:semiHidden/>
    <w:rsid w:val="008E6226"/>
    <w:rPr>
      <w:rFonts w:asciiTheme="majorHAnsi" w:eastAsiaTheme="majorEastAsia" w:hAnsiTheme="majorHAnsi" w:cstheme="majorBidi"/>
      <w:color w:val="44546A" w:themeColor="text2"/>
      <w:sz w:val="24"/>
      <w:szCs w:val="24"/>
    </w:rPr>
  </w:style>
  <w:style w:type="character" w:customStyle="1" w:styleId="Titre4Car">
    <w:name w:val="Titre 4 Car"/>
    <w:basedOn w:val="Policepardfaut"/>
    <w:link w:val="Titre4"/>
    <w:uiPriority w:val="9"/>
    <w:semiHidden/>
    <w:rsid w:val="008E6226"/>
    <w:rPr>
      <w:rFonts w:asciiTheme="majorHAnsi" w:eastAsiaTheme="majorEastAsia" w:hAnsiTheme="majorHAnsi" w:cstheme="majorBidi"/>
      <w:sz w:val="22"/>
      <w:szCs w:val="22"/>
    </w:rPr>
  </w:style>
  <w:style w:type="character" w:customStyle="1" w:styleId="Titre5Car">
    <w:name w:val="Titre 5 Car"/>
    <w:basedOn w:val="Policepardfaut"/>
    <w:link w:val="Titre5"/>
    <w:uiPriority w:val="9"/>
    <w:semiHidden/>
    <w:rsid w:val="008E6226"/>
    <w:rPr>
      <w:rFonts w:asciiTheme="majorHAnsi" w:eastAsiaTheme="majorEastAsia" w:hAnsiTheme="majorHAnsi" w:cstheme="majorBidi"/>
      <w:color w:val="44546A" w:themeColor="text2"/>
      <w:sz w:val="22"/>
      <w:szCs w:val="22"/>
    </w:rPr>
  </w:style>
  <w:style w:type="character" w:customStyle="1" w:styleId="Titre6Car">
    <w:name w:val="Titre 6 Car"/>
    <w:basedOn w:val="Policepardfaut"/>
    <w:link w:val="Titre6"/>
    <w:uiPriority w:val="9"/>
    <w:semiHidden/>
    <w:rsid w:val="008E6226"/>
    <w:rPr>
      <w:rFonts w:asciiTheme="majorHAnsi" w:eastAsiaTheme="majorEastAsia" w:hAnsiTheme="majorHAnsi" w:cstheme="majorBidi"/>
      <w:i/>
      <w:iCs/>
      <w:color w:val="44546A" w:themeColor="text2"/>
      <w:sz w:val="21"/>
      <w:szCs w:val="21"/>
    </w:rPr>
  </w:style>
  <w:style w:type="character" w:customStyle="1" w:styleId="Titre7Car">
    <w:name w:val="Titre 7 Car"/>
    <w:basedOn w:val="Policepardfaut"/>
    <w:link w:val="Titre7"/>
    <w:uiPriority w:val="9"/>
    <w:semiHidden/>
    <w:rsid w:val="008E6226"/>
    <w:rPr>
      <w:rFonts w:asciiTheme="majorHAnsi" w:eastAsiaTheme="majorEastAsia" w:hAnsiTheme="majorHAnsi" w:cstheme="majorBidi"/>
      <w:i/>
      <w:iCs/>
      <w:color w:val="1F3864" w:themeColor="accent1" w:themeShade="80"/>
      <w:sz w:val="21"/>
      <w:szCs w:val="21"/>
    </w:rPr>
  </w:style>
  <w:style w:type="character" w:customStyle="1" w:styleId="Titre8Car">
    <w:name w:val="Titre 8 Car"/>
    <w:basedOn w:val="Policepardfaut"/>
    <w:link w:val="Titre8"/>
    <w:uiPriority w:val="9"/>
    <w:semiHidden/>
    <w:rsid w:val="008E6226"/>
    <w:rPr>
      <w:rFonts w:asciiTheme="majorHAnsi" w:eastAsiaTheme="majorEastAsia" w:hAnsiTheme="majorHAnsi" w:cstheme="majorBidi"/>
      <w:b/>
      <w:bCs/>
      <w:color w:val="44546A" w:themeColor="text2"/>
    </w:rPr>
  </w:style>
  <w:style w:type="character" w:customStyle="1" w:styleId="Titre9Car">
    <w:name w:val="Titre 9 Car"/>
    <w:basedOn w:val="Policepardfaut"/>
    <w:link w:val="Titre9"/>
    <w:uiPriority w:val="9"/>
    <w:semiHidden/>
    <w:rsid w:val="008E6226"/>
    <w:rPr>
      <w:rFonts w:asciiTheme="majorHAnsi" w:eastAsiaTheme="majorEastAsia" w:hAnsiTheme="majorHAnsi" w:cstheme="majorBidi"/>
      <w:b/>
      <w:bCs/>
      <w:i/>
      <w:iCs/>
      <w:color w:val="44546A" w:themeColor="text2"/>
    </w:rPr>
  </w:style>
  <w:style w:type="paragraph" w:styleId="Lgende">
    <w:name w:val="caption"/>
    <w:basedOn w:val="Normal"/>
    <w:next w:val="Normal"/>
    <w:uiPriority w:val="35"/>
    <w:semiHidden/>
    <w:unhideWhenUsed/>
    <w:qFormat/>
    <w:rsid w:val="008E6226"/>
    <w:pPr>
      <w:spacing w:line="240" w:lineRule="auto"/>
    </w:pPr>
    <w:rPr>
      <w:b/>
      <w:bCs/>
      <w:smallCaps/>
      <w:color w:val="595959" w:themeColor="text1" w:themeTint="A6"/>
      <w:spacing w:val="6"/>
    </w:rPr>
  </w:style>
  <w:style w:type="paragraph" w:styleId="Titre">
    <w:name w:val="Title"/>
    <w:basedOn w:val="Normal"/>
    <w:next w:val="Normal"/>
    <w:link w:val="TitreCar"/>
    <w:uiPriority w:val="10"/>
    <w:qFormat/>
    <w:rsid w:val="008E6226"/>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reCar">
    <w:name w:val="Titre Car"/>
    <w:basedOn w:val="Policepardfaut"/>
    <w:link w:val="Titre"/>
    <w:uiPriority w:val="10"/>
    <w:rsid w:val="008E6226"/>
    <w:rPr>
      <w:rFonts w:asciiTheme="majorHAnsi" w:eastAsiaTheme="majorEastAsia" w:hAnsiTheme="majorHAnsi" w:cstheme="majorBidi"/>
      <w:color w:val="4472C4" w:themeColor="accent1"/>
      <w:spacing w:val="-10"/>
      <w:sz w:val="56"/>
      <w:szCs w:val="56"/>
    </w:rPr>
  </w:style>
  <w:style w:type="paragraph" w:styleId="Sous-titre">
    <w:name w:val="Subtitle"/>
    <w:basedOn w:val="Normal"/>
    <w:next w:val="Normal"/>
    <w:link w:val="Sous-titreCar"/>
    <w:uiPriority w:val="11"/>
    <w:qFormat/>
    <w:rsid w:val="008E6226"/>
    <w:pPr>
      <w:numPr>
        <w:ilvl w:val="1"/>
      </w:numPr>
      <w:spacing w:line="240" w:lineRule="auto"/>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8E6226"/>
    <w:rPr>
      <w:rFonts w:asciiTheme="majorHAnsi" w:eastAsiaTheme="majorEastAsia" w:hAnsiTheme="majorHAnsi" w:cstheme="majorBidi"/>
      <w:sz w:val="24"/>
      <w:szCs w:val="24"/>
    </w:rPr>
  </w:style>
  <w:style w:type="character" w:styleId="lev">
    <w:name w:val="Strong"/>
    <w:basedOn w:val="Policepardfaut"/>
    <w:uiPriority w:val="22"/>
    <w:qFormat/>
    <w:rsid w:val="008E6226"/>
    <w:rPr>
      <w:b/>
      <w:bCs/>
    </w:rPr>
  </w:style>
  <w:style w:type="character" w:styleId="Accentuation">
    <w:name w:val="Emphasis"/>
    <w:basedOn w:val="Policepardfaut"/>
    <w:uiPriority w:val="20"/>
    <w:qFormat/>
    <w:rsid w:val="008E6226"/>
    <w:rPr>
      <w:i/>
      <w:iCs/>
    </w:rPr>
  </w:style>
  <w:style w:type="paragraph" w:styleId="Sansinterligne">
    <w:name w:val="No Spacing"/>
    <w:uiPriority w:val="1"/>
    <w:qFormat/>
    <w:rsid w:val="008E6226"/>
    <w:pPr>
      <w:spacing w:after="0" w:line="240" w:lineRule="auto"/>
    </w:pPr>
  </w:style>
  <w:style w:type="paragraph" w:styleId="Citation">
    <w:name w:val="Quote"/>
    <w:basedOn w:val="Normal"/>
    <w:next w:val="Normal"/>
    <w:link w:val="CitationCar"/>
    <w:uiPriority w:val="29"/>
    <w:qFormat/>
    <w:rsid w:val="008E6226"/>
    <w:pPr>
      <w:spacing w:before="160"/>
      <w:ind w:left="720" w:right="720"/>
    </w:pPr>
    <w:rPr>
      <w:i/>
      <w:iCs/>
      <w:color w:val="404040" w:themeColor="text1" w:themeTint="BF"/>
    </w:rPr>
  </w:style>
  <w:style w:type="character" w:customStyle="1" w:styleId="CitationCar">
    <w:name w:val="Citation Car"/>
    <w:basedOn w:val="Policepardfaut"/>
    <w:link w:val="Citation"/>
    <w:uiPriority w:val="29"/>
    <w:rsid w:val="008E6226"/>
    <w:rPr>
      <w:i/>
      <w:iCs/>
      <w:color w:val="404040" w:themeColor="text1" w:themeTint="BF"/>
    </w:rPr>
  </w:style>
  <w:style w:type="paragraph" w:styleId="Citationintense">
    <w:name w:val="Intense Quote"/>
    <w:basedOn w:val="Normal"/>
    <w:next w:val="Normal"/>
    <w:link w:val="CitationintenseCar"/>
    <w:uiPriority w:val="30"/>
    <w:qFormat/>
    <w:rsid w:val="008E6226"/>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CitationintenseCar">
    <w:name w:val="Citation intense Car"/>
    <w:basedOn w:val="Policepardfaut"/>
    <w:link w:val="Citationintense"/>
    <w:uiPriority w:val="30"/>
    <w:rsid w:val="008E6226"/>
    <w:rPr>
      <w:rFonts w:asciiTheme="majorHAnsi" w:eastAsiaTheme="majorEastAsia" w:hAnsiTheme="majorHAnsi" w:cstheme="majorBidi"/>
      <w:color w:val="4472C4" w:themeColor="accent1"/>
      <w:sz w:val="28"/>
      <w:szCs w:val="28"/>
    </w:rPr>
  </w:style>
  <w:style w:type="character" w:styleId="Accentuationlgre">
    <w:name w:val="Subtle Emphasis"/>
    <w:basedOn w:val="Policepardfaut"/>
    <w:uiPriority w:val="19"/>
    <w:qFormat/>
    <w:rsid w:val="008E6226"/>
    <w:rPr>
      <w:i/>
      <w:iCs/>
      <w:color w:val="404040" w:themeColor="text1" w:themeTint="BF"/>
    </w:rPr>
  </w:style>
  <w:style w:type="character" w:styleId="Accentuationintense">
    <w:name w:val="Intense Emphasis"/>
    <w:basedOn w:val="Policepardfaut"/>
    <w:uiPriority w:val="21"/>
    <w:qFormat/>
    <w:rsid w:val="008E6226"/>
    <w:rPr>
      <w:b/>
      <w:bCs/>
      <w:i/>
      <w:iCs/>
    </w:rPr>
  </w:style>
  <w:style w:type="character" w:styleId="Rfrencelgre">
    <w:name w:val="Subtle Reference"/>
    <w:basedOn w:val="Policepardfaut"/>
    <w:uiPriority w:val="31"/>
    <w:qFormat/>
    <w:rsid w:val="008E6226"/>
    <w:rPr>
      <w:smallCaps/>
      <w:color w:val="404040" w:themeColor="text1" w:themeTint="BF"/>
      <w:u w:val="single" w:color="7F7F7F" w:themeColor="text1" w:themeTint="80"/>
    </w:rPr>
  </w:style>
  <w:style w:type="character" w:styleId="Rfrenceintense">
    <w:name w:val="Intense Reference"/>
    <w:basedOn w:val="Policepardfaut"/>
    <w:uiPriority w:val="32"/>
    <w:qFormat/>
    <w:rsid w:val="008E6226"/>
    <w:rPr>
      <w:b/>
      <w:bCs/>
      <w:smallCaps/>
      <w:spacing w:val="5"/>
      <w:u w:val="single"/>
    </w:rPr>
  </w:style>
  <w:style w:type="character" w:styleId="Titredulivre">
    <w:name w:val="Book Title"/>
    <w:basedOn w:val="Policepardfaut"/>
    <w:uiPriority w:val="33"/>
    <w:qFormat/>
    <w:rsid w:val="008E6226"/>
    <w:rPr>
      <w:b/>
      <w:bCs/>
      <w:smallCaps/>
    </w:rPr>
  </w:style>
  <w:style w:type="paragraph" w:styleId="En-ttedetabledesmatires">
    <w:name w:val="TOC Heading"/>
    <w:basedOn w:val="Titre1"/>
    <w:next w:val="Normal"/>
    <w:uiPriority w:val="39"/>
    <w:semiHidden/>
    <w:unhideWhenUsed/>
    <w:qFormat/>
    <w:rsid w:val="008E6226"/>
    <w:pPr>
      <w:outlineLvl w:val="9"/>
    </w:pPr>
  </w:style>
  <w:style w:type="paragraph" w:styleId="Paragraphedeliste">
    <w:name w:val="List Paragraph"/>
    <w:basedOn w:val="Normal"/>
    <w:uiPriority w:val="34"/>
    <w:qFormat/>
    <w:rsid w:val="00357708"/>
    <w:pPr>
      <w:spacing w:after="0" w:line="240" w:lineRule="auto"/>
      <w:ind w:left="720"/>
      <w:contextualSpacing/>
    </w:pPr>
    <w:rPr>
      <w:rFonts w:ascii="Times New Roman" w:eastAsia="Times New Roman" w:hAnsi="Times New Roman" w:cs="Times New Roman"/>
      <w:sz w:val="24"/>
      <w:szCs w:val="24"/>
      <w:lang w:eastAsia="fr-FR"/>
    </w:rPr>
  </w:style>
  <w:style w:type="table" w:customStyle="1" w:styleId="TableNormal">
    <w:name w:val="Table Normal"/>
    <w:uiPriority w:val="2"/>
    <w:semiHidden/>
    <w:unhideWhenUsed/>
    <w:qFormat/>
    <w:rsid w:val="00334ADE"/>
    <w:pPr>
      <w:widowControl w:val="0"/>
      <w:autoSpaceDE w:val="0"/>
      <w:autoSpaceDN w:val="0"/>
      <w:spacing w:after="0" w:line="240" w:lineRule="auto"/>
    </w:pPr>
    <w:rPr>
      <w:rFonts w:eastAsiaTheme="minorHAnsi"/>
      <w:sz w:val="22"/>
      <w:szCs w:val="22"/>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334ADE"/>
    <w:pPr>
      <w:widowControl w:val="0"/>
      <w:autoSpaceDE w:val="0"/>
      <w:autoSpaceDN w:val="0"/>
      <w:spacing w:after="0" w:line="240" w:lineRule="auto"/>
    </w:pPr>
    <w:rPr>
      <w:rFonts w:ascii="Trebuchet MS" w:eastAsia="Trebuchet MS" w:hAnsi="Trebuchet MS" w:cs="Trebuchet MS"/>
      <w:sz w:val="18"/>
      <w:szCs w:val="18"/>
    </w:rPr>
  </w:style>
  <w:style w:type="character" w:customStyle="1" w:styleId="CorpsdetexteCar">
    <w:name w:val="Corps de texte Car"/>
    <w:basedOn w:val="Policepardfaut"/>
    <w:link w:val="Corpsdetexte"/>
    <w:uiPriority w:val="1"/>
    <w:rsid w:val="00334ADE"/>
    <w:rPr>
      <w:rFonts w:ascii="Trebuchet MS" w:eastAsia="Trebuchet MS" w:hAnsi="Trebuchet MS" w:cs="Trebuchet MS"/>
      <w:sz w:val="18"/>
      <w:szCs w:val="18"/>
    </w:rPr>
  </w:style>
  <w:style w:type="paragraph" w:customStyle="1" w:styleId="TableParagraph">
    <w:name w:val="Table Paragraph"/>
    <w:basedOn w:val="Normal"/>
    <w:uiPriority w:val="1"/>
    <w:qFormat/>
    <w:rsid w:val="00334ADE"/>
    <w:pPr>
      <w:widowControl w:val="0"/>
      <w:autoSpaceDE w:val="0"/>
      <w:autoSpaceDN w:val="0"/>
      <w:spacing w:after="0" w:line="240" w:lineRule="auto"/>
      <w:ind w:left="112"/>
    </w:pPr>
    <w:rPr>
      <w:rFonts w:ascii="Trebuchet MS" w:eastAsia="Trebuchet MS" w:hAnsi="Trebuchet MS" w:cs="Trebuchet MS"/>
      <w:sz w:val="22"/>
      <w:szCs w:val="22"/>
    </w:rPr>
  </w:style>
  <w:style w:type="paragraph" w:styleId="En-tte">
    <w:name w:val="header"/>
    <w:basedOn w:val="Normal"/>
    <w:link w:val="En-tteCar"/>
    <w:uiPriority w:val="99"/>
    <w:unhideWhenUsed/>
    <w:rsid w:val="00141920"/>
    <w:pPr>
      <w:tabs>
        <w:tab w:val="center" w:pos="4536"/>
        <w:tab w:val="right" w:pos="9072"/>
      </w:tabs>
      <w:spacing w:after="0" w:line="240" w:lineRule="auto"/>
    </w:pPr>
  </w:style>
  <w:style w:type="character" w:customStyle="1" w:styleId="En-tteCar">
    <w:name w:val="En-tête Car"/>
    <w:basedOn w:val="Policepardfaut"/>
    <w:link w:val="En-tte"/>
    <w:uiPriority w:val="99"/>
    <w:rsid w:val="00141920"/>
  </w:style>
  <w:style w:type="paragraph" w:styleId="Pieddepage">
    <w:name w:val="footer"/>
    <w:basedOn w:val="Normal"/>
    <w:link w:val="PieddepageCar"/>
    <w:uiPriority w:val="99"/>
    <w:unhideWhenUsed/>
    <w:rsid w:val="001419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1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6376">
      <w:bodyDiv w:val="1"/>
      <w:marLeft w:val="0"/>
      <w:marRight w:val="0"/>
      <w:marTop w:val="0"/>
      <w:marBottom w:val="0"/>
      <w:divBdr>
        <w:top w:val="none" w:sz="0" w:space="0" w:color="auto"/>
        <w:left w:val="none" w:sz="0" w:space="0" w:color="auto"/>
        <w:bottom w:val="none" w:sz="0" w:space="0" w:color="auto"/>
        <w:right w:val="none" w:sz="0" w:space="0" w:color="auto"/>
      </w:divBdr>
    </w:div>
    <w:div w:id="112671381">
      <w:bodyDiv w:val="1"/>
      <w:marLeft w:val="0"/>
      <w:marRight w:val="0"/>
      <w:marTop w:val="0"/>
      <w:marBottom w:val="0"/>
      <w:divBdr>
        <w:top w:val="none" w:sz="0" w:space="0" w:color="auto"/>
        <w:left w:val="none" w:sz="0" w:space="0" w:color="auto"/>
        <w:bottom w:val="none" w:sz="0" w:space="0" w:color="auto"/>
        <w:right w:val="none" w:sz="0" w:space="0" w:color="auto"/>
      </w:divBdr>
    </w:div>
    <w:div w:id="125198647">
      <w:bodyDiv w:val="1"/>
      <w:marLeft w:val="0"/>
      <w:marRight w:val="0"/>
      <w:marTop w:val="0"/>
      <w:marBottom w:val="0"/>
      <w:divBdr>
        <w:top w:val="none" w:sz="0" w:space="0" w:color="auto"/>
        <w:left w:val="none" w:sz="0" w:space="0" w:color="auto"/>
        <w:bottom w:val="none" w:sz="0" w:space="0" w:color="auto"/>
        <w:right w:val="none" w:sz="0" w:space="0" w:color="auto"/>
      </w:divBdr>
    </w:div>
    <w:div w:id="131023912">
      <w:bodyDiv w:val="1"/>
      <w:marLeft w:val="0"/>
      <w:marRight w:val="0"/>
      <w:marTop w:val="0"/>
      <w:marBottom w:val="0"/>
      <w:divBdr>
        <w:top w:val="none" w:sz="0" w:space="0" w:color="auto"/>
        <w:left w:val="none" w:sz="0" w:space="0" w:color="auto"/>
        <w:bottom w:val="none" w:sz="0" w:space="0" w:color="auto"/>
        <w:right w:val="none" w:sz="0" w:space="0" w:color="auto"/>
      </w:divBdr>
    </w:div>
    <w:div w:id="681976140">
      <w:bodyDiv w:val="1"/>
      <w:marLeft w:val="0"/>
      <w:marRight w:val="0"/>
      <w:marTop w:val="0"/>
      <w:marBottom w:val="0"/>
      <w:divBdr>
        <w:top w:val="none" w:sz="0" w:space="0" w:color="auto"/>
        <w:left w:val="none" w:sz="0" w:space="0" w:color="auto"/>
        <w:bottom w:val="none" w:sz="0" w:space="0" w:color="auto"/>
        <w:right w:val="none" w:sz="0" w:space="0" w:color="auto"/>
      </w:divBdr>
    </w:div>
    <w:div w:id="723405180">
      <w:bodyDiv w:val="1"/>
      <w:marLeft w:val="0"/>
      <w:marRight w:val="0"/>
      <w:marTop w:val="0"/>
      <w:marBottom w:val="0"/>
      <w:divBdr>
        <w:top w:val="none" w:sz="0" w:space="0" w:color="auto"/>
        <w:left w:val="none" w:sz="0" w:space="0" w:color="auto"/>
        <w:bottom w:val="none" w:sz="0" w:space="0" w:color="auto"/>
        <w:right w:val="none" w:sz="0" w:space="0" w:color="auto"/>
      </w:divBdr>
    </w:div>
    <w:div w:id="730927584">
      <w:bodyDiv w:val="1"/>
      <w:marLeft w:val="0"/>
      <w:marRight w:val="0"/>
      <w:marTop w:val="0"/>
      <w:marBottom w:val="0"/>
      <w:divBdr>
        <w:top w:val="none" w:sz="0" w:space="0" w:color="auto"/>
        <w:left w:val="none" w:sz="0" w:space="0" w:color="auto"/>
        <w:bottom w:val="none" w:sz="0" w:space="0" w:color="auto"/>
        <w:right w:val="none" w:sz="0" w:space="0" w:color="auto"/>
      </w:divBdr>
      <w:divsChild>
        <w:div w:id="239407383">
          <w:marLeft w:val="720"/>
          <w:marRight w:val="0"/>
          <w:marTop w:val="0"/>
          <w:marBottom w:val="0"/>
          <w:divBdr>
            <w:top w:val="none" w:sz="0" w:space="0" w:color="auto"/>
            <w:left w:val="none" w:sz="0" w:space="0" w:color="auto"/>
            <w:bottom w:val="none" w:sz="0" w:space="0" w:color="auto"/>
            <w:right w:val="none" w:sz="0" w:space="0" w:color="auto"/>
          </w:divBdr>
        </w:div>
        <w:div w:id="571427095">
          <w:marLeft w:val="720"/>
          <w:marRight w:val="0"/>
          <w:marTop w:val="0"/>
          <w:marBottom w:val="0"/>
          <w:divBdr>
            <w:top w:val="none" w:sz="0" w:space="0" w:color="auto"/>
            <w:left w:val="none" w:sz="0" w:space="0" w:color="auto"/>
            <w:bottom w:val="none" w:sz="0" w:space="0" w:color="auto"/>
            <w:right w:val="none" w:sz="0" w:space="0" w:color="auto"/>
          </w:divBdr>
        </w:div>
        <w:div w:id="1022324749">
          <w:marLeft w:val="720"/>
          <w:marRight w:val="0"/>
          <w:marTop w:val="0"/>
          <w:marBottom w:val="0"/>
          <w:divBdr>
            <w:top w:val="none" w:sz="0" w:space="0" w:color="auto"/>
            <w:left w:val="none" w:sz="0" w:space="0" w:color="auto"/>
            <w:bottom w:val="none" w:sz="0" w:space="0" w:color="auto"/>
            <w:right w:val="none" w:sz="0" w:space="0" w:color="auto"/>
          </w:divBdr>
        </w:div>
        <w:div w:id="2025205658">
          <w:marLeft w:val="720"/>
          <w:marRight w:val="0"/>
          <w:marTop w:val="0"/>
          <w:marBottom w:val="0"/>
          <w:divBdr>
            <w:top w:val="none" w:sz="0" w:space="0" w:color="auto"/>
            <w:left w:val="none" w:sz="0" w:space="0" w:color="auto"/>
            <w:bottom w:val="none" w:sz="0" w:space="0" w:color="auto"/>
            <w:right w:val="none" w:sz="0" w:space="0" w:color="auto"/>
          </w:divBdr>
        </w:div>
        <w:div w:id="2143225801">
          <w:marLeft w:val="720"/>
          <w:marRight w:val="0"/>
          <w:marTop w:val="0"/>
          <w:marBottom w:val="0"/>
          <w:divBdr>
            <w:top w:val="none" w:sz="0" w:space="0" w:color="auto"/>
            <w:left w:val="none" w:sz="0" w:space="0" w:color="auto"/>
            <w:bottom w:val="none" w:sz="0" w:space="0" w:color="auto"/>
            <w:right w:val="none" w:sz="0" w:space="0" w:color="auto"/>
          </w:divBdr>
        </w:div>
        <w:div w:id="942683540">
          <w:marLeft w:val="720"/>
          <w:marRight w:val="0"/>
          <w:marTop w:val="0"/>
          <w:marBottom w:val="0"/>
          <w:divBdr>
            <w:top w:val="none" w:sz="0" w:space="0" w:color="auto"/>
            <w:left w:val="none" w:sz="0" w:space="0" w:color="auto"/>
            <w:bottom w:val="none" w:sz="0" w:space="0" w:color="auto"/>
            <w:right w:val="none" w:sz="0" w:space="0" w:color="auto"/>
          </w:divBdr>
        </w:div>
        <w:div w:id="1477183882">
          <w:marLeft w:val="720"/>
          <w:marRight w:val="0"/>
          <w:marTop w:val="0"/>
          <w:marBottom w:val="0"/>
          <w:divBdr>
            <w:top w:val="none" w:sz="0" w:space="0" w:color="auto"/>
            <w:left w:val="none" w:sz="0" w:space="0" w:color="auto"/>
            <w:bottom w:val="none" w:sz="0" w:space="0" w:color="auto"/>
            <w:right w:val="none" w:sz="0" w:space="0" w:color="auto"/>
          </w:divBdr>
        </w:div>
        <w:div w:id="1314290732">
          <w:marLeft w:val="720"/>
          <w:marRight w:val="0"/>
          <w:marTop w:val="0"/>
          <w:marBottom w:val="0"/>
          <w:divBdr>
            <w:top w:val="none" w:sz="0" w:space="0" w:color="auto"/>
            <w:left w:val="none" w:sz="0" w:space="0" w:color="auto"/>
            <w:bottom w:val="none" w:sz="0" w:space="0" w:color="auto"/>
            <w:right w:val="none" w:sz="0" w:space="0" w:color="auto"/>
          </w:divBdr>
        </w:div>
        <w:div w:id="2044594687">
          <w:marLeft w:val="720"/>
          <w:marRight w:val="0"/>
          <w:marTop w:val="0"/>
          <w:marBottom w:val="0"/>
          <w:divBdr>
            <w:top w:val="none" w:sz="0" w:space="0" w:color="auto"/>
            <w:left w:val="none" w:sz="0" w:space="0" w:color="auto"/>
            <w:bottom w:val="none" w:sz="0" w:space="0" w:color="auto"/>
            <w:right w:val="none" w:sz="0" w:space="0" w:color="auto"/>
          </w:divBdr>
        </w:div>
        <w:div w:id="2101171182">
          <w:marLeft w:val="720"/>
          <w:marRight w:val="0"/>
          <w:marTop w:val="0"/>
          <w:marBottom w:val="0"/>
          <w:divBdr>
            <w:top w:val="none" w:sz="0" w:space="0" w:color="auto"/>
            <w:left w:val="none" w:sz="0" w:space="0" w:color="auto"/>
            <w:bottom w:val="none" w:sz="0" w:space="0" w:color="auto"/>
            <w:right w:val="none" w:sz="0" w:space="0" w:color="auto"/>
          </w:divBdr>
        </w:div>
        <w:div w:id="1478493968">
          <w:marLeft w:val="720"/>
          <w:marRight w:val="0"/>
          <w:marTop w:val="0"/>
          <w:marBottom w:val="0"/>
          <w:divBdr>
            <w:top w:val="none" w:sz="0" w:space="0" w:color="auto"/>
            <w:left w:val="none" w:sz="0" w:space="0" w:color="auto"/>
            <w:bottom w:val="none" w:sz="0" w:space="0" w:color="auto"/>
            <w:right w:val="none" w:sz="0" w:space="0" w:color="auto"/>
          </w:divBdr>
        </w:div>
        <w:div w:id="297882942">
          <w:marLeft w:val="720"/>
          <w:marRight w:val="0"/>
          <w:marTop w:val="0"/>
          <w:marBottom w:val="0"/>
          <w:divBdr>
            <w:top w:val="none" w:sz="0" w:space="0" w:color="auto"/>
            <w:left w:val="none" w:sz="0" w:space="0" w:color="auto"/>
            <w:bottom w:val="none" w:sz="0" w:space="0" w:color="auto"/>
            <w:right w:val="none" w:sz="0" w:space="0" w:color="auto"/>
          </w:divBdr>
        </w:div>
        <w:div w:id="1794597788">
          <w:marLeft w:val="720"/>
          <w:marRight w:val="0"/>
          <w:marTop w:val="0"/>
          <w:marBottom w:val="0"/>
          <w:divBdr>
            <w:top w:val="none" w:sz="0" w:space="0" w:color="auto"/>
            <w:left w:val="none" w:sz="0" w:space="0" w:color="auto"/>
            <w:bottom w:val="none" w:sz="0" w:space="0" w:color="auto"/>
            <w:right w:val="none" w:sz="0" w:space="0" w:color="auto"/>
          </w:divBdr>
        </w:div>
        <w:div w:id="10880941">
          <w:marLeft w:val="720"/>
          <w:marRight w:val="0"/>
          <w:marTop w:val="0"/>
          <w:marBottom w:val="0"/>
          <w:divBdr>
            <w:top w:val="none" w:sz="0" w:space="0" w:color="auto"/>
            <w:left w:val="none" w:sz="0" w:space="0" w:color="auto"/>
            <w:bottom w:val="none" w:sz="0" w:space="0" w:color="auto"/>
            <w:right w:val="none" w:sz="0" w:space="0" w:color="auto"/>
          </w:divBdr>
        </w:div>
        <w:div w:id="947539297">
          <w:marLeft w:val="720"/>
          <w:marRight w:val="0"/>
          <w:marTop w:val="0"/>
          <w:marBottom w:val="0"/>
          <w:divBdr>
            <w:top w:val="none" w:sz="0" w:space="0" w:color="auto"/>
            <w:left w:val="none" w:sz="0" w:space="0" w:color="auto"/>
            <w:bottom w:val="none" w:sz="0" w:space="0" w:color="auto"/>
            <w:right w:val="none" w:sz="0" w:space="0" w:color="auto"/>
          </w:divBdr>
        </w:div>
        <w:div w:id="1152874035">
          <w:marLeft w:val="720"/>
          <w:marRight w:val="0"/>
          <w:marTop w:val="0"/>
          <w:marBottom w:val="0"/>
          <w:divBdr>
            <w:top w:val="none" w:sz="0" w:space="0" w:color="auto"/>
            <w:left w:val="none" w:sz="0" w:space="0" w:color="auto"/>
            <w:bottom w:val="none" w:sz="0" w:space="0" w:color="auto"/>
            <w:right w:val="none" w:sz="0" w:space="0" w:color="auto"/>
          </w:divBdr>
        </w:div>
      </w:divsChild>
    </w:div>
    <w:div w:id="759839367">
      <w:bodyDiv w:val="1"/>
      <w:marLeft w:val="0"/>
      <w:marRight w:val="0"/>
      <w:marTop w:val="0"/>
      <w:marBottom w:val="0"/>
      <w:divBdr>
        <w:top w:val="none" w:sz="0" w:space="0" w:color="auto"/>
        <w:left w:val="none" w:sz="0" w:space="0" w:color="auto"/>
        <w:bottom w:val="none" w:sz="0" w:space="0" w:color="auto"/>
        <w:right w:val="none" w:sz="0" w:space="0" w:color="auto"/>
      </w:divBdr>
    </w:div>
    <w:div w:id="857741785">
      <w:bodyDiv w:val="1"/>
      <w:marLeft w:val="0"/>
      <w:marRight w:val="0"/>
      <w:marTop w:val="0"/>
      <w:marBottom w:val="0"/>
      <w:divBdr>
        <w:top w:val="none" w:sz="0" w:space="0" w:color="auto"/>
        <w:left w:val="none" w:sz="0" w:space="0" w:color="auto"/>
        <w:bottom w:val="none" w:sz="0" w:space="0" w:color="auto"/>
        <w:right w:val="none" w:sz="0" w:space="0" w:color="auto"/>
      </w:divBdr>
    </w:div>
    <w:div w:id="858005330">
      <w:bodyDiv w:val="1"/>
      <w:marLeft w:val="0"/>
      <w:marRight w:val="0"/>
      <w:marTop w:val="0"/>
      <w:marBottom w:val="0"/>
      <w:divBdr>
        <w:top w:val="none" w:sz="0" w:space="0" w:color="auto"/>
        <w:left w:val="none" w:sz="0" w:space="0" w:color="auto"/>
        <w:bottom w:val="none" w:sz="0" w:space="0" w:color="auto"/>
        <w:right w:val="none" w:sz="0" w:space="0" w:color="auto"/>
      </w:divBdr>
    </w:div>
    <w:div w:id="953707557">
      <w:bodyDiv w:val="1"/>
      <w:marLeft w:val="0"/>
      <w:marRight w:val="0"/>
      <w:marTop w:val="0"/>
      <w:marBottom w:val="0"/>
      <w:divBdr>
        <w:top w:val="none" w:sz="0" w:space="0" w:color="auto"/>
        <w:left w:val="none" w:sz="0" w:space="0" w:color="auto"/>
        <w:bottom w:val="none" w:sz="0" w:space="0" w:color="auto"/>
        <w:right w:val="none" w:sz="0" w:space="0" w:color="auto"/>
      </w:divBdr>
    </w:div>
    <w:div w:id="1034891199">
      <w:bodyDiv w:val="1"/>
      <w:marLeft w:val="0"/>
      <w:marRight w:val="0"/>
      <w:marTop w:val="0"/>
      <w:marBottom w:val="0"/>
      <w:divBdr>
        <w:top w:val="none" w:sz="0" w:space="0" w:color="auto"/>
        <w:left w:val="none" w:sz="0" w:space="0" w:color="auto"/>
        <w:bottom w:val="none" w:sz="0" w:space="0" w:color="auto"/>
        <w:right w:val="none" w:sz="0" w:space="0" w:color="auto"/>
      </w:divBdr>
    </w:div>
    <w:div w:id="1131826327">
      <w:bodyDiv w:val="1"/>
      <w:marLeft w:val="0"/>
      <w:marRight w:val="0"/>
      <w:marTop w:val="0"/>
      <w:marBottom w:val="0"/>
      <w:divBdr>
        <w:top w:val="none" w:sz="0" w:space="0" w:color="auto"/>
        <w:left w:val="none" w:sz="0" w:space="0" w:color="auto"/>
        <w:bottom w:val="none" w:sz="0" w:space="0" w:color="auto"/>
        <w:right w:val="none" w:sz="0" w:space="0" w:color="auto"/>
      </w:divBdr>
      <w:divsChild>
        <w:div w:id="686102118">
          <w:marLeft w:val="907"/>
          <w:marRight w:val="0"/>
          <w:marTop w:val="0"/>
          <w:marBottom w:val="0"/>
          <w:divBdr>
            <w:top w:val="none" w:sz="0" w:space="0" w:color="auto"/>
            <w:left w:val="none" w:sz="0" w:space="0" w:color="auto"/>
            <w:bottom w:val="none" w:sz="0" w:space="0" w:color="auto"/>
            <w:right w:val="none" w:sz="0" w:space="0" w:color="auto"/>
          </w:divBdr>
        </w:div>
      </w:divsChild>
    </w:div>
    <w:div w:id="1283029820">
      <w:bodyDiv w:val="1"/>
      <w:marLeft w:val="0"/>
      <w:marRight w:val="0"/>
      <w:marTop w:val="0"/>
      <w:marBottom w:val="0"/>
      <w:divBdr>
        <w:top w:val="none" w:sz="0" w:space="0" w:color="auto"/>
        <w:left w:val="none" w:sz="0" w:space="0" w:color="auto"/>
        <w:bottom w:val="none" w:sz="0" w:space="0" w:color="auto"/>
        <w:right w:val="none" w:sz="0" w:space="0" w:color="auto"/>
      </w:divBdr>
    </w:div>
    <w:div w:id="1337926582">
      <w:bodyDiv w:val="1"/>
      <w:marLeft w:val="0"/>
      <w:marRight w:val="0"/>
      <w:marTop w:val="0"/>
      <w:marBottom w:val="0"/>
      <w:divBdr>
        <w:top w:val="none" w:sz="0" w:space="0" w:color="auto"/>
        <w:left w:val="none" w:sz="0" w:space="0" w:color="auto"/>
        <w:bottom w:val="none" w:sz="0" w:space="0" w:color="auto"/>
        <w:right w:val="none" w:sz="0" w:space="0" w:color="auto"/>
      </w:divBdr>
    </w:div>
    <w:div w:id="1349136376">
      <w:bodyDiv w:val="1"/>
      <w:marLeft w:val="0"/>
      <w:marRight w:val="0"/>
      <w:marTop w:val="0"/>
      <w:marBottom w:val="0"/>
      <w:divBdr>
        <w:top w:val="none" w:sz="0" w:space="0" w:color="auto"/>
        <w:left w:val="none" w:sz="0" w:space="0" w:color="auto"/>
        <w:bottom w:val="none" w:sz="0" w:space="0" w:color="auto"/>
        <w:right w:val="none" w:sz="0" w:space="0" w:color="auto"/>
      </w:divBdr>
    </w:div>
    <w:div w:id="1358505521">
      <w:bodyDiv w:val="1"/>
      <w:marLeft w:val="0"/>
      <w:marRight w:val="0"/>
      <w:marTop w:val="0"/>
      <w:marBottom w:val="0"/>
      <w:divBdr>
        <w:top w:val="none" w:sz="0" w:space="0" w:color="auto"/>
        <w:left w:val="none" w:sz="0" w:space="0" w:color="auto"/>
        <w:bottom w:val="none" w:sz="0" w:space="0" w:color="auto"/>
        <w:right w:val="none" w:sz="0" w:space="0" w:color="auto"/>
      </w:divBdr>
    </w:div>
    <w:div w:id="1441071837">
      <w:bodyDiv w:val="1"/>
      <w:marLeft w:val="0"/>
      <w:marRight w:val="0"/>
      <w:marTop w:val="0"/>
      <w:marBottom w:val="0"/>
      <w:divBdr>
        <w:top w:val="none" w:sz="0" w:space="0" w:color="auto"/>
        <w:left w:val="none" w:sz="0" w:space="0" w:color="auto"/>
        <w:bottom w:val="none" w:sz="0" w:space="0" w:color="auto"/>
        <w:right w:val="none" w:sz="0" w:space="0" w:color="auto"/>
      </w:divBdr>
    </w:div>
    <w:div w:id="1460565950">
      <w:bodyDiv w:val="1"/>
      <w:marLeft w:val="0"/>
      <w:marRight w:val="0"/>
      <w:marTop w:val="0"/>
      <w:marBottom w:val="0"/>
      <w:divBdr>
        <w:top w:val="none" w:sz="0" w:space="0" w:color="auto"/>
        <w:left w:val="none" w:sz="0" w:space="0" w:color="auto"/>
        <w:bottom w:val="none" w:sz="0" w:space="0" w:color="auto"/>
        <w:right w:val="none" w:sz="0" w:space="0" w:color="auto"/>
      </w:divBdr>
    </w:div>
    <w:div w:id="1599555933">
      <w:bodyDiv w:val="1"/>
      <w:marLeft w:val="0"/>
      <w:marRight w:val="0"/>
      <w:marTop w:val="0"/>
      <w:marBottom w:val="0"/>
      <w:divBdr>
        <w:top w:val="none" w:sz="0" w:space="0" w:color="auto"/>
        <w:left w:val="none" w:sz="0" w:space="0" w:color="auto"/>
        <w:bottom w:val="none" w:sz="0" w:space="0" w:color="auto"/>
        <w:right w:val="none" w:sz="0" w:space="0" w:color="auto"/>
      </w:divBdr>
    </w:div>
    <w:div w:id="1628048056">
      <w:bodyDiv w:val="1"/>
      <w:marLeft w:val="0"/>
      <w:marRight w:val="0"/>
      <w:marTop w:val="0"/>
      <w:marBottom w:val="0"/>
      <w:divBdr>
        <w:top w:val="none" w:sz="0" w:space="0" w:color="auto"/>
        <w:left w:val="none" w:sz="0" w:space="0" w:color="auto"/>
        <w:bottom w:val="none" w:sz="0" w:space="0" w:color="auto"/>
        <w:right w:val="none" w:sz="0" w:space="0" w:color="auto"/>
      </w:divBdr>
    </w:div>
    <w:div w:id="2076124233">
      <w:bodyDiv w:val="1"/>
      <w:marLeft w:val="0"/>
      <w:marRight w:val="0"/>
      <w:marTop w:val="0"/>
      <w:marBottom w:val="0"/>
      <w:divBdr>
        <w:top w:val="none" w:sz="0" w:space="0" w:color="auto"/>
        <w:left w:val="none" w:sz="0" w:space="0" w:color="auto"/>
        <w:bottom w:val="none" w:sz="0" w:space="0" w:color="auto"/>
        <w:right w:val="none" w:sz="0" w:space="0" w:color="auto"/>
      </w:divBdr>
    </w:div>
    <w:div w:id="2137873483">
      <w:bodyDiv w:val="1"/>
      <w:marLeft w:val="0"/>
      <w:marRight w:val="0"/>
      <w:marTop w:val="0"/>
      <w:marBottom w:val="0"/>
      <w:divBdr>
        <w:top w:val="none" w:sz="0" w:space="0" w:color="auto"/>
        <w:left w:val="none" w:sz="0" w:space="0" w:color="auto"/>
        <w:bottom w:val="none" w:sz="0" w:space="0" w:color="auto"/>
        <w:right w:val="none" w:sz="0" w:space="0" w:color="auto"/>
      </w:divBdr>
    </w:div>
    <w:div w:id="213825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emf"/><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png"/><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E471EB2277794EA8524BBE1794B4CB" ma:contentTypeVersion="10" ma:contentTypeDescription="Crée un document." ma:contentTypeScope="" ma:versionID="94a1ab86534b3cd5ab34bf91162a32a8">
  <xsd:schema xmlns:xsd="http://www.w3.org/2001/XMLSchema" xmlns:xs="http://www.w3.org/2001/XMLSchema" xmlns:p="http://schemas.microsoft.com/office/2006/metadata/properties" xmlns:ns3="d98133c0-de87-49e7-b626-2b9e80891f00" xmlns:ns4="d75ec818-4e47-40b2-920a-ca4e8a09ada4" targetNamespace="http://schemas.microsoft.com/office/2006/metadata/properties" ma:root="true" ma:fieldsID="9f86f832ad43960ea3e22fe839f4e167" ns3:_="" ns4:_="">
    <xsd:import namespace="d98133c0-de87-49e7-b626-2b9e80891f00"/>
    <xsd:import namespace="d75ec818-4e47-40b2-920a-ca4e8a09ada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33c0-de87-49e7-b626-2b9e80891f00"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ec818-4e47-40b2-920a-ca4e8a09ada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EA4ED-05AA-4732-8CEF-9EC09F829F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76F7EB-42EE-489D-BB80-4D563B3E2D7F}">
  <ds:schemaRefs>
    <ds:schemaRef ds:uri="http://schemas.microsoft.com/sharepoint/v3/contenttype/forms"/>
  </ds:schemaRefs>
</ds:datastoreItem>
</file>

<file path=customXml/itemProps3.xml><?xml version="1.0" encoding="utf-8"?>
<ds:datastoreItem xmlns:ds="http://schemas.openxmlformats.org/officeDocument/2006/customXml" ds:itemID="{A55ED80D-1F5E-46D4-A2A4-E641BC123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33c0-de87-49e7-b626-2b9e80891f00"/>
    <ds:schemaRef ds:uri="d75ec818-4e47-40b2-920a-ca4e8a09a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1923</Words>
  <Characters>10582</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GOMEZ</dc:creator>
  <cp:keywords/>
  <dc:description/>
  <cp:lastModifiedBy>Nada FAHES</cp:lastModifiedBy>
  <cp:revision>5</cp:revision>
  <cp:lastPrinted>2025-12-16T15:21:00Z</cp:lastPrinted>
  <dcterms:created xsi:type="dcterms:W3CDTF">2025-12-16T15:20:00Z</dcterms:created>
  <dcterms:modified xsi:type="dcterms:W3CDTF">2025-12-16T15:23:00Z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0x010100CDE471EB2277794EA8524BBE1794B4CB</vt:lpwstr>
  </property>
</Properties>
</file>